
<file path=[Content_Types].xml><?xml version="1.0" encoding="utf-8"?>
<Types xmlns="http://schemas.openxmlformats.org/package/2006/content-types">
  <Default Extension="jpeg" ContentType="image/jpeg"/>
  <Default Extension="jpg" ContentType="image/jpeg"/>
  <Default Extension="jxr"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4018" w14:textId="77777777" w:rsidR="00B22C6E" w:rsidRPr="00E711A5" w:rsidRDefault="00297438" w:rsidP="00895895">
      <w:pPr>
        <w:pStyle w:val="Title"/>
        <w:jc w:val="center"/>
        <w:rPr>
          <w:b/>
          <w:sz w:val="28"/>
          <w:szCs w:val="28"/>
        </w:rPr>
      </w:pPr>
      <w:r w:rsidRPr="00E711A5">
        <w:rPr>
          <w:b/>
          <w:sz w:val="28"/>
          <w:szCs w:val="28"/>
        </w:rPr>
        <w:t xml:space="preserve">General Use </w:t>
      </w:r>
      <w:r w:rsidR="00B22C6E" w:rsidRPr="00E711A5">
        <w:rPr>
          <w:b/>
          <w:sz w:val="28"/>
          <w:szCs w:val="28"/>
        </w:rPr>
        <w:t>Standard Operating Procedure (</w:t>
      </w:r>
      <w:r w:rsidRPr="00E711A5">
        <w:rPr>
          <w:b/>
          <w:sz w:val="28"/>
          <w:szCs w:val="28"/>
        </w:rPr>
        <w:t>SOP</w:t>
      </w:r>
      <w:r w:rsidR="00B22C6E" w:rsidRPr="00E711A5">
        <w:rPr>
          <w:b/>
          <w:sz w:val="28"/>
          <w:szCs w:val="28"/>
        </w:rPr>
        <w:t>)</w:t>
      </w:r>
    </w:p>
    <w:p w14:paraId="7CB1D16D" w14:textId="77777777" w:rsidR="00895895" w:rsidRDefault="00752676" w:rsidP="00895895">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Hydrofluoric Acid</w:t>
      </w:r>
      <w:r w:rsidR="00E0626B">
        <w:rPr>
          <w:rFonts w:asciiTheme="minorHAnsi" w:hAnsiTheme="minorHAnsi" w:cstheme="minorHAnsi"/>
          <w:b/>
          <w:sz w:val="28"/>
          <w:szCs w:val="28"/>
        </w:rPr>
        <w:t xml:space="preserve"> (HF)</w:t>
      </w:r>
    </w:p>
    <w:p w14:paraId="4CBC3457" w14:textId="77777777" w:rsidR="00E0626B" w:rsidRDefault="00E0626B" w:rsidP="0089589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CAS: 7664-39-3</w:t>
      </w:r>
    </w:p>
    <w:p w14:paraId="6B30BD40" w14:textId="77777777" w:rsidR="00E0626B" w:rsidRPr="00E0626B" w:rsidRDefault="00E0626B" w:rsidP="00895895">
      <w:pPr>
        <w:spacing w:after="0" w:line="240" w:lineRule="auto"/>
        <w:jc w:val="center"/>
        <w:rPr>
          <w:rFonts w:asciiTheme="minorHAnsi" w:hAnsiTheme="minorHAnsi" w:cstheme="minorHAnsi"/>
          <w:bCs/>
          <w:noProof/>
          <w:kern w:val="16"/>
          <w:sz w:val="24"/>
          <w:szCs w:val="24"/>
        </w:rPr>
      </w:pPr>
      <w:r>
        <w:rPr>
          <w:rFonts w:asciiTheme="minorHAnsi" w:hAnsiTheme="minorHAnsi" w:cstheme="minorHAnsi"/>
          <w:sz w:val="24"/>
          <w:szCs w:val="24"/>
        </w:rPr>
        <w:t xml:space="preserve">Synonyms: hydrogen fluoride, fluoric acid, </w:t>
      </w:r>
      <w:proofErr w:type="spellStart"/>
      <w:r>
        <w:rPr>
          <w:rFonts w:asciiTheme="minorHAnsi" w:hAnsiTheme="minorHAnsi" w:cstheme="minorHAnsi"/>
          <w:sz w:val="24"/>
          <w:szCs w:val="24"/>
        </w:rPr>
        <w:t>hydrofluoride</w:t>
      </w:r>
      <w:proofErr w:type="spellEnd"/>
      <w:r>
        <w:rPr>
          <w:rFonts w:asciiTheme="minorHAnsi" w:hAnsiTheme="minorHAnsi" w:cstheme="minorHAnsi"/>
          <w:sz w:val="24"/>
          <w:szCs w:val="24"/>
        </w:rPr>
        <w:t xml:space="preserve">, fluorine monohydride, </w:t>
      </w:r>
      <w:proofErr w:type="spellStart"/>
      <w:r>
        <w:rPr>
          <w:rFonts w:asciiTheme="minorHAnsi" w:hAnsiTheme="minorHAnsi" w:cstheme="minorHAnsi"/>
          <w:sz w:val="24"/>
          <w:szCs w:val="24"/>
        </w:rPr>
        <w:t>fluorane</w:t>
      </w:r>
      <w:proofErr w:type="spellEnd"/>
    </w:p>
    <w:p w14:paraId="47D943AD" w14:textId="77777777" w:rsidR="000E52C6" w:rsidRPr="00141579" w:rsidRDefault="001F0FB3" w:rsidP="00895895">
      <w:pPr>
        <w:spacing w:after="0" w:line="240" w:lineRule="auto"/>
        <w:jc w:val="center"/>
        <w:rPr>
          <w:rFonts w:cstheme="minorHAnsi"/>
          <w:sz w:val="24"/>
          <w:szCs w:val="24"/>
        </w:rPr>
      </w:pPr>
      <w:r w:rsidRPr="00F27883">
        <w:rPr>
          <w:rFonts w:asciiTheme="minorHAnsi" w:hAnsiTheme="minorHAnsi" w:cstheme="minorHAnsi"/>
          <w:b/>
          <w:bCs/>
          <w:noProof/>
          <w:kern w:val="16"/>
          <w:sz w:val="24"/>
          <w:szCs w:val="24"/>
        </w:rPr>
        <w:drawing>
          <wp:inline distT="0" distB="0" distL="0" distR="0" wp14:anchorId="55022FC6" wp14:editId="28C84AE7">
            <wp:extent cx="457200" cy="457200"/>
            <wp:effectExtent l="0" t="0" r="0" b="0"/>
            <wp:docPr id="13" name="Picture 13" descr="Globally Harmonized System pictogram Indicating a chemical is an acute toxic"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00E0626B" w:rsidRPr="00E0626B">
        <w:rPr>
          <w:rFonts w:asciiTheme="minorHAnsi" w:hAnsiTheme="minorHAnsi" w:cstheme="minorHAnsi"/>
          <w:b/>
          <w:bCs/>
          <w:noProof/>
          <w:kern w:val="16"/>
          <w:sz w:val="24"/>
          <w:szCs w:val="24"/>
        </w:rPr>
        <w:t xml:space="preserve"> </w:t>
      </w:r>
      <w:r w:rsidR="00E0626B" w:rsidRPr="00F27883">
        <w:rPr>
          <w:rFonts w:asciiTheme="minorHAnsi" w:hAnsiTheme="minorHAnsi" w:cstheme="minorHAnsi"/>
          <w:b/>
          <w:bCs/>
          <w:noProof/>
          <w:kern w:val="16"/>
          <w:sz w:val="24"/>
          <w:szCs w:val="24"/>
        </w:rPr>
        <w:drawing>
          <wp:inline distT="0" distB="0" distL="0" distR="0" wp14:anchorId="39E37FC7" wp14:editId="0A1013DE">
            <wp:extent cx="457200" cy="457200"/>
            <wp:effectExtent l="0" t="0" r="0" b="0"/>
            <wp:docPr id="10" name="Picture 10" descr="Globally Harmonized System pictogram Indicating a chemical is a corrosive" title="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ro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75060E66" w14:textId="77777777" w:rsidR="0086429F" w:rsidRDefault="00895895" w:rsidP="00895895">
      <w:pPr>
        <w:spacing w:after="0" w:line="240" w:lineRule="auto"/>
        <w:jc w:val="center"/>
        <w:rPr>
          <w:rFonts w:cstheme="minorHAnsi"/>
          <w:i/>
          <w:sz w:val="24"/>
          <w:szCs w:val="24"/>
        </w:rPr>
      </w:pPr>
      <w:r w:rsidRPr="003F1529">
        <w:rPr>
          <w:rFonts w:cstheme="minorHAnsi"/>
          <w:i/>
          <w:sz w:val="24"/>
          <w:szCs w:val="24"/>
        </w:rPr>
        <w:t>Globally Harmonized System Hazard Class</w:t>
      </w:r>
      <w:r w:rsidR="0086429F">
        <w:rPr>
          <w:rFonts w:cstheme="minorHAnsi"/>
          <w:i/>
          <w:sz w:val="24"/>
          <w:szCs w:val="24"/>
        </w:rPr>
        <w:t>(es)</w:t>
      </w:r>
      <w:r w:rsidRPr="003F1529">
        <w:rPr>
          <w:rFonts w:cstheme="minorHAnsi"/>
          <w:i/>
          <w:sz w:val="24"/>
          <w:szCs w:val="24"/>
        </w:rPr>
        <w:t xml:space="preserve">: </w:t>
      </w:r>
    </w:p>
    <w:p w14:paraId="046354FF" w14:textId="77777777" w:rsidR="0086429F" w:rsidRDefault="0086429F" w:rsidP="00895895">
      <w:pPr>
        <w:spacing w:after="0" w:line="240" w:lineRule="auto"/>
        <w:jc w:val="center"/>
        <w:rPr>
          <w:rFonts w:cstheme="minorHAnsi"/>
          <w:i/>
          <w:sz w:val="24"/>
          <w:szCs w:val="24"/>
        </w:rPr>
      </w:pPr>
      <w:r w:rsidRPr="0086429F">
        <w:rPr>
          <w:rFonts w:cstheme="minorHAnsi"/>
          <w:i/>
          <w:sz w:val="24"/>
          <w:szCs w:val="24"/>
        </w:rPr>
        <w:t xml:space="preserve">Acute toxicity, Dermal (Category 1), H310 </w:t>
      </w:r>
    </w:p>
    <w:p w14:paraId="71C06A83" w14:textId="77777777" w:rsidR="0086429F" w:rsidRDefault="0086429F" w:rsidP="00895895">
      <w:pPr>
        <w:spacing w:after="0" w:line="240" w:lineRule="auto"/>
        <w:jc w:val="center"/>
        <w:rPr>
          <w:rFonts w:cstheme="minorHAnsi"/>
          <w:i/>
          <w:sz w:val="24"/>
          <w:szCs w:val="24"/>
        </w:rPr>
      </w:pPr>
      <w:r w:rsidRPr="0086429F">
        <w:rPr>
          <w:rFonts w:cstheme="minorHAnsi"/>
          <w:i/>
          <w:sz w:val="24"/>
          <w:szCs w:val="24"/>
        </w:rPr>
        <w:t xml:space="preserve">Acute toxicity, Oral (Category 2), H300 </w:t>
      </w:r>
    </w:p>
    <w:p w14:paraId="7DC32669" w14:textId="77777777" w:rsidR="0086429F" w:rsidRDefault="0086429F" w:rsidP="00895895">
      <w:pPr>
        <w:spacing w:after="0" w:line="240" w:lineRule="auto"/>
        <w:jc w:val="center"/>
        <w:rPr>
          <w:rFonts w:cstheme="minorHAnsi"/>
          <w:i/>
          <w:sz w:val="24"/>
          <w:szCs w:val="24"/>
        </w:rPr>
      </w:pPr>
      <w:r w:rsidRPr="0086429F">
        <w:rPr>
          <w:rFonts w:cstheme="minorHAnsi"/>
          <w:i/>
          <w:sz w:val="24"/>
          <w:szCs w:val="24"/>
        </w:rPr>
        <w:t>Acute toxicity, Inhalation (Category 2), H330</w:t>
      </w:r>
    </w:p>
    <w:p w14:paraId="42A5900B" w14:textId="77777777" w:rsidR="0086429F" w:rsidRDefault="0086429F" w:rsidP="00895895">
      <w:pPr>
        <w:spacing w:after="0" w:line="240" w:lineRule="auto"/>
        <w:jc w:val="center"/>
        <w:rPr>
          <w:rFonts w:cstheme="minorHAnsi"/>
          <w:i/>
          <w:sz w:val="24"/>
          <w:szCs w:val="24"/>
        </w:rPr>
      </w:pPr>
      <w:r w:rsidRPr="0086429F">
        <w:rPr>
          <w:rFonts w:cstheme="minorHAnsi"/>
          <w:i/>
          <w:sz w:val="24"/>
          <w:szCs w:val="24"/>
        </w:rPr>
        <w:t xml:space="preserve">Skin corrosion (Category 1A), H314 </w:t>
      </w:r>
    </w:p>
    <w:p w14:paraId="6493C040" w14:textId="77777777" w:rsidR="00895895" w:rsidRPr="003F1529" w:rsidRDefault="0086429F" w:rsidP="00895895">
      <w:pPr>
        <w:spacing w:after="0" w:line="240" w:lineRule="auto"/>
        <w:jc w:val="center"/>
        <w:rPr>
          <w:rFonts w:cstheme="minorHAnsi"/>
          <w:i/>
          <w:sz w:val="24"/>
          <w:szCs w:val="24"/>
        </w:rPr>
      </w:pPr>
      <w:r w:rsidRPr="0086429F">
        <w:rPr>
          <w:rFonts w:cstheme="minorHAnsi"/>
          <w:i/>
          <w:sz w:val="24"/>
          <w:szCs w:val="24"/>
        </w:rPr>
        <w:t>Serious eye damage (Category 1), H318</w:t>
      </w:r>
    </w:p>
    <w:p w14:paraId="13433151" w14:textId="77777777" w:rsidR="00895895" w:rsidRPr="003F1529" w:rsidRDefault="00895895" w:rsidP="00895895">
      <w:pPr>
        <w:spacing w:after="0" w:line="240" w:lineRule="auto"/>
        <w:rPr>
          <w:rFonts w:cstheme="minorHAnsi"/>
          <w:sz w:val="24"/>
          <w:szCs w:val="24"/>
        </w:rPr>
      </w:pPr>
      <w:r w:rsidRPr="003F1529">
        <w:rPr>
          <w:rFonts w:cstheme="minorHAnsi"/>
          <w:b/>
          <w:sz w:val="24"/>
          <w:szCs w:val="24"/>
        </w:rPr>
        <w:t>Note</w:t>
      </w:r>
      <w:r w:rsidRPr="003F1529">
        <w:rPr>
          <w:rFonts w:cstheme="minorHAnsi"/>
          <w:sz w:val="24"/>
          <w:szCs w:val="24"/>
        </w:rPr>
        <w:t xml:space="preserve">: This SOP is intended to provide general guidance on how to safely work with </w:t>
      </w:r>
      <w:r w:rsidR="00E0626B">
        <w:rPr>
          <w:rFonts w:cstheme="minorHAnsi"/>
          <w:sz w:val="24"/>
          <w:szCs w:val="24"/>
        </w:rPr>
        <w:t>hydrofluoric acid</w:t>
      </w:r>
      <w:r w:rsidR="000031E5">
        <w:rPr>
          <w:rFonts w:cstheme="minorHAnsi"/>
          <w:sz w:val="24"/>
          <w:szCs w:val="24"/>
        </w:rPr>
        <w:t xml:space="preserve">. Review </w:t>
      </w:r>
      <w:r w:rsidR="001379FF">
        <w:rPr>
          <w:rFonts w:cstheme="minorHAnsi"/>
          <w:sz w:val="24"/>
          <w:szCs w:val="24"/>
        </w:rPr>
        <w:t xml:space="preserve">the </w:t>
      </w:r>
      <w:r w:rsidR="000031E5">
        <w:rPr>
          <w:rFonts w:cstheme="minorHAnsi"/>
          <w:sz w:val="24"/>
          <w:szCs w:val="24"/>
        </w:rPr>
        <w:t>Safety Data Sheet</w:t>
      </w:r>
      <w:r w:rsidRPr="003F1529">
        <w:rPr>
          <w:rFonts w:cstheme="minorHAnsi"/>
          <w:sz w:val="24"/>
          <w:szCs w:val="24"/>
        </w:rPr>
        <w:t xml:space="preserve"> (SDS) and </w:t>
      </w:r>
      <w:r w:rsidR="000031E5">
        <w:rPr>
          <w:rFonts w:cstheme="minorHAnsi"/>
          <w:sz w:val="24"/>
          <w:szCs w:val="24"/>
        </w:rPr>
        <w:t>lab specific SOP for more information</w:t>
      </w:r>
      <w:r w:rsidRPr="003F1529">
        <w:rPr>
          <w:rFonts w:cstheme="minorHAnsi"/>
          <w:sz w:val="24"/>
          <w:szCs w:val="24"/>
        </w:rPr>
        <w:t>. Contact the Principal Investigator/ Laboratory Supervisor or the WSU Chemical Hygiene Officer for questions concerning the applicability of any item listed in this SOP (OEHS: 313-577-1200).</w:t>
      </w:r>
    </w:p>
    <w:p w14:paraId="13C7B0A4" w14:textId="77777777" w:rsidR="00AC4035" w:rsidRDefault="000031E5" w:rsidP="00895895">
      <w:pPr>
        <w:spacing w:after="0" w:line="240" w:lineRule="auto"/>
        <w:rPr>
          <w:rFonts w:asciiTheme="minorHAnsi" w:hAnsiTheme="minorHAnsi" w:cstheme="minorHAnsi"/>
          <w:b/>
          <w:sz w:val="24"/>
          <w:szCs w:val="24"/>
        </w:rPr>
      </w:pPr>
      <w:r>
        <w:rPr>
          <w:rFonts w:asciiTheme="minorHAnsi" w:hAnsiTheme="minorHAnsi" w:cstheme="minorHAnsi"/>
          <w:b/>
          <w:sz w:val="24"/>
          <w:szCs w:val="24"/>
        </w:rPr>
        <w:t>Hydrofluoric acid</w:t>
      </w:r>
      <w:r w:rsidR="00AC4035" w:rsidRPr="006B1F2E">
        <w:rPr>
          <w:rFonts w:asciiTheme="minorHAnsi" w:hAnsiTheme="minorHAnsi" w:cstheme="minorHAnsi"/>
          <w:b/>
          <w:sz w:val="24"/>
          <w:szCs w:val="24"/>
        </w:rPr>
        <w:t xml:space="preserve"> is a </w:t>
      </w:r>
      <w:r w:rsidR="007B09E7">
        <w:rPr>
          <w:rFonts w:asciiTheme="minorHAnsi" w:hAnsiTheme="minorHAnsi" w:cstheme="minorHAnsi"/>
          <w:b/>
          <w:sz w:val="24"/>
          <w:szCs w:val="24"/>
        </w:rPr>
        <w:t xml:space="preserve">Specific High Risk Chemical (SHRC) </w:t>
      </w:r>
      <w:r>
        <w:rPr>
          <w:rFonts w:asciiTheme="minorHAnsi" w:hAnsiTheme="minorHAnsi" w:cstheme="minorHAnsi"/>
          <w:b/>
          <w:sz w:val="24"/>
          <w:szCs w:val="24"/>
        </w:rPr>
        <w:t xml:space="preserve">and therefore requires </w:t>
      </w:r>
      <w:r w:rsidR="001B6061">
        <w:rPr>
          <w:rFonts w:asciiTheme="minorHAnsi" w:hAnsiTheme="minorHAnsi" w:cstheme="minorHAnsi"/>
          <w:b/>
          <w:sz w:val="24"/>
          <w:szCs w:val="24"/>
        </w:rPr>
        <w:t xml:space="preserve">a </w:t>
      </w:r>
      <w:r w:rsidR="007B09E7" w:rsidRPr="007B09E7">
        <w:rPr>
          <w:rFonts w:asciiTheme="minorHAnsi" w:hAnsiTheme="minorHAnsi" w:cstheme="minorHAnsi"/>
          <w:b/>
          <w:sz w:val="24"/>
          <w:szCs w:val="24"/>
        </w:rPr>
        <w:t xml:space="preserve">lab specific SOP </w:t>
      </w:r>
      <w:r w:rsidR="001B6061">
        <w:rPr>
          <w:rFonts w:asciiTheme="minorHAnsi" w:hAnsiTheme="minorHAnsi" w:cstheme="minorHAnsi"/>
          <w:b/>
          <w:sz w:val="24"/>
          <w:szCs w:val="24"/>
        </w:rPr>
        <w:t>approved</w:t>
      </w:r>
      <w:r>
        <w:rPr>
          <w:rFonts w:asciiTheme="minorHAnsi" w:hAnsiTheme="minorHAnsi" w:cstheme="minorHAnsi"/>
          <w:b/>
          <w:sz w:val="24"/>
          <w:szCs w:val="24"/>
        </w:rPr>
        <w:t xml:space="preserve"> by the WSU Chemical Safety Committee prior to initiation of work with this chemical</w:t>
      </w:r>
      <w:r w:rsidR="00AC4035" w:rsidRPr="006B1F2E">
        <w:rPr>
          <w:rFonts w:asciiTheme="minorHAnsi" w:hAnsiTheme="minorHAnsi" w:cstheme="minorHAnsi"/>
          <w:b/>
          <w:sz w:val="24"/>
          <w:szCs w:val="24"/>
        </w:rPr>
        <w:t>.</w:t>
      </w:r>
    </w:p>
    <w:p w14:paraId="6ED0509A" w14:textId="77777777" w:rsidR="00895895" w:rsidRPr="006B1F2E" w:rsidRDefault="00895895" w:rsidP="00895895">
      <w:pPr>
        <w:spacing w:after="0" w:line="240" w:lineRule="auto"/>
        <w:rPr>
          <w:rFonts w:asciiTheme="minorHAnsi" w:hAnsiTheme="minorHAnsi" w:cstheme="minorHAnsi"/>
          <w:b/>
          <w:sz w:val="24"/>
          <w:szCs w:val="24"/>
        </w:rPr>
      </w:pPr>
    </w:p>
    <w:p w14:paraId="48B119A8" w14:textId="77777777" w:rsidR="00471C5C"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Hazard Description</w:t>
      </w:r>
    </w:p>
    <w:p w14:paraId="4D3229A8" w14:textId="296D996E" w:rsidR="005E07AA" w:rsidRPr="00F03DA1" w:rsidRDefault="005E07AA" w:rsidP="00F03DA1">
      <w:pPr>
        <w:spacing w:after="0" w:line="240" w:lineRule="auto"/>
        <w:rPr>
          <w:rFonts w:asciiTheme="minorHAnsi" w:hAnsiTheme="minorHAnsi" w:cstheme="minorHAnsi"/>
          <w:sz w:val="24"/>
          <w:szCs w:val="24"/>
        </w:rPr>
      </w:pPr>
      <w:r w:rsidRPr="00F03DA1">
        <w:rPr>
          <w:rFonts w:asciiTheme="minorHAnsi" w:hAnsiTheme="minorHAnsi" w:cstheme="minorHAnsi"/>
          <w:sz w:val="24"/>
          <w:szCs w:val="24"/>
        </w:rPr>
        <w:t xml:space="preserve">Hydrogen fluoride (HF) is a colorless fuming liquid or a colorless gas. The boiling point of HF is 67°F (19.4°C) at 760 mmHg. When hydrogen fluoride is combined with water it is known as hydrofluoric acid, a colorless liquid, which in low concentrations is visually indistinguishable from water. </w:t>
      </w:r>
      <w:r w:rsidR="0038398E" w:rsidRPr="00AD4EA1">
        <w:rPr>
          <w:rFonts w:asciiTheme="minorHAnsi" w:hAnsiTheme="minorHAnsi" w:cstheme="minorHAnsi"/>
          <w:sz w:val="24"/>
          <w:szCs w:val="24"/>
        </w:rPr>
        <w:t>Concentrations of HF &gt;40% fumes in air and presents unique hazards</w:t>
      </w:r>
      <w:r w:rsidR="0038398E" w:rsidRPr="00AD4EA1" w:rsidDel="00AD4EA1">
        <w:rPr>
          <w:rFonts w:asciiTheme="minorHAnsi" w:hAnsiTheme="minorHAnsi" w:cstheme="minorHAnsi"/>
          <w:sz w:val="24"/>
          <w:szCs w:val="24"/>
        </w:rPr>
        <w:t xml:space="preserve"> </w:t>
      </w:r>
    </w:p>
    <w:p w14:paraId="1874F3E4" w14:textId="77777777" w:rsidR="00F03DA1" w:rsidRDefault="00F03DA1" w:rsidP="00F03DA1">
      <w:pPr>
        <w:spacing w:after="0" w:line="240" w:lineRule="auto"/>
        <w:rPr>
          <w:rFonts w:asciiTheme="minorHAnsi" w:hAnsiTheme="minorHAnsi" w:cstheme="minorHAnsi"/>
          <w:sz w:val="24"/>
          <w:szCs w:val="24"/>
        </w:rPr>
      </w:pPr>
    </w:p>
    <w:p w14:paraId="59BD2DD8" w14:textId="77777777" w:rsidR="0051280E" w:rsidRPr="00F03DA1" w:rsidRDefault="0051280E" w:rsidP="00F03DA1">
      <w:pPr>
        <w:spacing w:after="0" w:line="240" w:lineRule="auto"/>
        <w:rPr>
          <w:rFonts w:asciiTheme="minorHAnsi" w:hAnsiTheme="minorHAnsi" w:cstheme="minorHAnsi"/>
          <w:sz w:val="24"/>
          <w:szCs w:val="24"/>
          <w:u w:val="single"/>
        </w:rPr>
      </w:pPr>
      <w:r w:rsidRPr="00F03DA1">
        <w:rPr>
          <w:rFonts w:asciiTheme="minorHAnsi" w:hAnsiTheme="minorHAnsi" w:cstheme="minorHAnsi"/>
          <w:sz w:val="24"/>
          <w:szCs w:val="24"/>
          <w:u w:val="single"/>
        </w:rPr>
        <w:t>Chemical Hazards</w:t>
      </w:r>
    </w:p>
    <w:p w14:paraId="4994A444" w14:textId="2FBC7CD4" w:rsidR="0051280E" w:rsidRPr="00F03DA1" w:rsidRDefault="0051280E" w:rsidP="00AA25E1">
      <w:pPr>
        <w:pStyle w:val="ListParagraph"/>
        <w:numPr>
          <w:ilvl w:val="0"/>
          <w:numId w:val="14"/>
        </w:numPr>
        <w:rPr>
          <w:rFonts w:asciiTheme="minorHAnsi" w:hAnsiTheme="minorHAnsi" w:cstheme="minorHAnsi"/>
          <w:szCs w:val="24"/>
        </w:rPr>
      </w:pPr>
      <w:r w:rsidRPr="00F03DA1">
        <w:rPr>
          <w:rFonts w:asciiTheme="minorHAnsi" w:hAnsiTheme="minorHAnsi" w:cstheme="minorHAnsi"/>
          <w:szCs w:val="24"/>
        </w:rPr>
        <w:t>Over time hydrogen fluoride/hydrofluoric acid corrodes metals, releasing flammable hydrogen</w:t>
      </w:r>
      <w:r w:rsidR="00161E05">
        <w:rPr>
          <w:rFonts w:asciiTheme="minorHAnsi" w:hAnsiTheme="minorHAnsi" w:cstheme="minorHAnsi"/>
          <w:szCs w:val="24"/>
        </w:rPr>
        <w:t xml:space="preserve"> gas</w:t>
      </w:r>
      <w:r w:rsidRPr="00F03DA1">
        <w:rPr>
          <w:rFonts w:asciiTheme="minorHAnsi" w:hAnsiTheme="minorHAnsi" w:cstheme="minorHAnsi"/>
          <w:szCs w:val="24"/>
        </w:rPr>
        <w:t>.</w:t>
      </w:r>
    </w:p>
    <w:p w14:paraId="666E94A6" w14:textId="77777777" w:rsidR="0051280E" w:rsidRPr="00F03DA1" w:rsidRDefault="0051280E" w:rsidP="00AA25E1">
      <w:pPr>
        <w:pStyle w:val="ListParagraph"/>
        <w:numPr>
          <w:ilvl w:val="0"/>
          <w:numId w:val="14"/>
        </w:numPr>
        <w:rPr>
          <w:rFonts w:asciiTheme="minorHAnsi" w:hAnsiTheme="minorHAnsi" w:cstheme="minorHAnsi"/>
          <w:szCs w:val="24"/>
        </w:rPr>
      </w:pPr>
      <w:r w:rsidRPr="00F03DA1">
        <w:rPr>
          <w:rFonts w:asciiTheme="minorHAnsi" w:hAnsiTheme="minorHAnsi" w:cstheme="minorHAnsi"/>
          <w:szCs w:val="24"/>
        </w:rPr>
        <w:t>Hydrogen fluoride/hydrofluoric acid reacts with water or steam creating toxic and corrosive fumes.</w:t>
      </w:r>
    </w:p>
    <w:p w14:paraId="3B499D3D" w14:textId="77777777" w:rsidR="0051280E" w:rsidRPr="00F03DA1" w:rsidRDefault="0051280E" w:rsidP="00AA25E1">
      <w:pPr>
        <w:pStyle w:val="ListParagraph"/>
        <w:numPr>
          <w:ilvl w:val="0"/>
          <w:numId w:val="14"/>
        </w:numPr>
        <w:rPr>
          <w:rFonts w:asciiTheme="minorHAnsi" w:hAnsiTheme="minorHAnsi" w:cstheme="minorHAnsi"/>
          <w:szCs w:val="24"/>
        </w:rPr>
      </w:pPr>
      <w:r w:rsidRPr="00F03DA1">
        <w:rPr>
          <w:rFonts w:asciiTheme="minorHAnsi" w:hAnsiTheme="minorHAnsi" w:cstheme="minorHAnsi"/>
          <w:szCs w:val="24"/>
        </w:rPr>
        <w:t>Hydrogen fluoride/hydrofluoric acid attacks glass, ceramics, concrete, some forms of plastic, rubber, and coatings.</w:t>
      </w:r>
    </w:p>
    <w:p w14:paraId="12220D72" w14:textId="56BC94E2" w:rsidR="0051280E" w:rsidRPr="00F03DA1" w:rsidRDefault="0051280E" w:rsidP="00AA25E1">
      <w:pPr>
        <w:pStyle w:val="ListParagraph"/>
        <w:numPr>
          <w:ilvl w:val="0"/>
          <w:numId w:val="14"/>
        </w:numPr>
        <w:rPr>
          <w:rFonts w:asciiTheme="minorHAnsi" w:hAnsiTheme="minorHAnsi" w:cstheme="minorHAnsi"/>
          <w:szCs w:val="24"/>
        </w:rPr>
      </w:pPr>
      <w:r w:rsidRPr="00F03DA1">
        <w:rPr>
          <w:rFonts w:asciiTheme="minorHAnsi" w:hAnsiTheme="minorHAnsi" w:cstheme="minorHAnsi"/>
          <w:szCs w:val="24"/>
        </w:rPr>
        <w:t xml:space="preserve">Hydrogen fluoride/hydrofluoric acid is very reactive with most bases, acids, and oxidants and </w:t>
      </w:r>
      <w:r w:rsidR="00161E05">
        <w:rPr>
          <w:rFonts w:asciiTheme="minorHAnsi" w:hAnsiTheme="minorHAnsi" w:cstheme="minorHAnsi"/>
          <w:szCs w:val="24"/>
        </w:rPr>
        <w:t xml:space="preserve">therefore </w:t>
      </w:r>
      <w:r w:rsidRPr="00F03DA1">
        <w:rPr>
          <w:rFonts w:asciiTheme="minorHAnsi" w:hAnsiTheme="minorHAnsi" w:cstheme="minorHAnsi"/>
          <w:szCs w:val="24"/>
        </w:rPr>
        <w:t xml:space="preserve">should not be stored </w:t>
      </w:r>
      <w:r w:rsidR="00161E05">
        <w:rPr>
          <w:rFonts w:asciiTheme="minorHAnsi" w:hAnsiTheme="minorHAnsi" w:cstheme="minorHAnsi"/>
          <w:szCs w:val="24"/>
        </w:rPr>
        <w:t>near</w:t>
      </w:r>
      <w:r w:rsidR="00161E05" w:rsidRPr="00F03DA1">
        <w:rPr>
          <w:rFonts w:asciiTheme="minorHAnsi" w:hAnsiTheme="minorHAnsi" w:cstheme="minorHAnsi"/>
          <w:szCs w:val="24"/>
        </w:rPr>
        <w:t xml:space="preserve"> </w:t>
      </w:r>
      <w:r w:rsidRPr="00F03DA1">
        <w:rPr>
          <w:rFonts w:asciiTheme="minorHAnsi" w:hAnsiTheme="minorHAnsi" w:cstheme="minorHAnsi"/>
          <w:szCs w:val="24"/>
        </w:rPr>
        <w:t>them</w:t>
      </w:r>
      <w:r w:rsidR="001B6061">
        <w:rPr>
          <w:rFonts w:asciiTheme="minorHAnsi" w:hAnsiTheme="minorHAnsi" w:cstheme="minorHAnsi"/>
          <w:szCs w:val="24"/>
        </w:rPr>
        <w:t>.</w:t>
      </w:r>
    </w:p>
    <w:p w14:paraId="3F6A918D" w14:textId="77777777" w:rsidR="00F03DA1" w:rsidRDefault="00F03DA1" w:rsidP="00F03DA1">
      <w:pPr>
        <w:spacing w:after="0" w:line="240" w:lineRule="auto"/>
        <w:rPr>
          <w:rFonts w:asciiTheme="minorHAnsi" w:hAnsiTheme="minorHAnsi" w:cstheme="minorHAnsi"/>
          <w:sz w:val="24"/>
          <w:szCs w:val="24"/>
        </w:rPr>
      </w:pPr>
    </w:p>
    <w:p w14:paraId="765E9E78" w14:textId="77777777" w:rsidR="0051280E" w:rsidRPr="00F03DA1" w:rsidRDefault="0051280E" w:rsidP="00F03DA1">
      <w:pPr>
        <w:spacing w:after="0" w:line="240" w:lineRule="auto"/>
        <w:rPr>
          <w:rFonts w:asciiTheme="minorHAnsi" w:hAnsiTheme="minorHAnsi" w:cstheme="minorHAnsi"/>
          <w:sz w:val="24"/>
          <w:szCs w:val="24"/>
          <w:u w:val="single"/>
        </w:rPr>
      </w:pPr>
      <w:r w:rsidRPr="00F03DA1">
        <w:rPr>
          <w:rFonts w:asciiTheme="minorHAnsi" w:hAnsiTheme="minorHAnsi" w:cstheme="minorHAnsi"/>
          <w:sz w:val="24"/>
          <w:szCs w:val="24"/>
          <w:u w:val="single"/>
        </w:rPr>
        <w:t>Health Hazards</w:t>
      </w:r>
    </w:p>
    <w:p w14:paraId="26F2500A" w14:textId="771DF744" w:rsidR="002B139C" w:rsidRDefault="000460CC" w:rsidP="00134525">
      <w:pPr>
        <w:spacing w:after="0" w:line="240" w:lineRule="auto"/>
        <w:rPr>
          <w:b/>
          <w:bCs/>
          <w:sz w:val="24"/>
          <w:szCs w:val="24"/>
        </w:rPr>
      </w:pPr>
      <w:r w:rsidRPr="00572007">
        <w:rPr>
          <w:b/>
          <w:bCs/>
          <w:sz w:val="24"/>
          <w:szCs w:val="24"/>
          <w:u w:val="single"/>
        </w:rPr>
        <w:t>DANGER:</w:t>
      </w:r>
      <w:r w:rsidRPr="00572007">
        <w:rPr>
          <w:bCs/>
          <w:sz w:val="24"/>
          <w:szCs w:val="24"/>
          <w:u w:val="single"/>
        </w:rPr>
        <w:t xml:space="preserve"> </w:t>
      </w:r>
      <w:r w:rsidRPr="00572007">
        <w:rPr>
          <w:b/>
          <w:bCs/>
          <w:i/>
          <w:sz w:val="24"/>
          <w:szCs w:val="24"/>
          <w:u w:val="single"/>
        </w:rPr>
        <w:t>HF is</w:t>
      </w:r>
      <w:r w:rsidRPr="00572007">
        <w:rPr>
          <w:b/>
          <w:bCs/>
          <w:sz w:val="24"/>
          <w:szCs w:val="24"/>
          <w:u w:val="single"/>
        </w:rPr>
        <w:t xml:space="preserve"> </w:t>
      </w:r>
      <w:r w:rsidRPr="00572007">
        <w:rPr>
          <w:b/>
          <w:bCs/>
          <w:i/>
          <w:sz w:val="24"/>
          <w:szCs w:val="24"/>
          <w:u w:val="single"/>
        </w:rPr>
        <w:t>one of the most corrosive and potentially hazardous acids. Skin</w:t>
      </w:r>
      <w:r w:rsidRPr="00572007">
        <w:rPr>
          <w:b/>
          <w:bCs/>
          <w:sz w:val="24"/>
          <w:szCs w:val="24"/>
          <w:u w:val="single"/>
        </w:rPr>
        <w:t xml:space="preserve"> e</w:t>
      </w:r>
      <w:r w:rsidRPr="00572007">
        <w:rPr>
          <w:b/>
          <w:bCs/>
          <w:i/>
          <w:sz w:val="24"/>
          <w:szCs w:val="24"/>
          <w:u w:val="single"/>
        </w:rPr>
        <w:t>xposures involving as little as 100 ml or greater than 25 in</w:t>
      </w:r>
      <w:r w:rsidRPr="00572007">
        <w:rPr>
          <w:b/>
          <w:bCs/>
          <w:i/>
          <w:sz w:val="24"/>
          <w:szCs w:val="24"/>
          <w:u w:val="single"/>
          <w:vertAlign w:val="superscript"/>
        </w:rPr>
        <w:t>2</w:t>
      </w:r>
      <w:r w:rsidRPr="00572007">
        <w:rPr>
          <w:b/>
          <w:bCs/>
          <w:i/>
          <w:sz w:val="24"/>
          <w:szCs w:val="24"/>
          <w:u w:val="single"/>
        </w:rPr>
        <w:t xml:space="preserve"> of body surface area may be fatal. </w:t>
      </w:r>
      <w:r w:rsidR="009B50C9">
        <w:rPr>
          <w:b/>
          <w:bCs/>
          <w:sz w:val="24"/>
          <w:szCs w:val="24"/>
        </w:rPr>
        <w:t>M</w:t>
      </w:r>
      <w:r w:rsidR="009B50C9" w:rsidRPr="008D5935">
        <w:rPr>
          <w:b/>
          <w:bCs/>
          <w:sz w:val="24"/>
          <w:szCs w:val="24"/>
        </w:rPr>
        <w:t xml:space="preserve">ay </w:t>
      </w:r>
      <w:r w:rsidRPr="008D5935">
        <w:rPr>
          <w:b/>
          <w:bCs/>
          <w:sz w:val="24"/>
          <w:szCs w:val="24"/>
        </w:rPr>
        <w:t>be fatal if swallowed or inhaled.</w:t>
      </w:r>
    </w:p>
    <w:p w14:paraId="38F55F95" w14:textId="4480DE4C" w:rsidR="00134525" w:rsidRDefault="00C8626D" w:rsidP="00134525">
      <w:pPr>
        <w:spacing w:after="0" w:line="240" w:lineRule="auto"/>
        <w:rPr>
          <w:rFonts w:asciiTheme="minorHAnsi" w:hAnsiTheme="minorHAnsi" w:cstheme="minorHAnsi"/>
          <w:sz w:val="24"/>
          <w:szCs w:val="24"/>
        </w:rPr>
      </w:pPr>
      <w:r w:rsidRPr="00C8626D">
        <w:rPr>
          <w:bCs/>
          <w:sz w:val="24"/>
          <w:szCs w:val="24"/>
        </w:rPr>
        <w:t>HF is an inorganic acid that is highly corrosive</w:t>
      </w:r>
      <w:r w:rsidR="009F036E">
        <w:rPr>
          <w:bCs/>
          <w:sz w:val="24"/>
          <w:szCs w:val="24"/>
        </w:rPr>
        <w:t xml:space="preserve"> and</w:t>
      </w:r>
      <w:r w:rsidR="000510D3">
        <w:rPr>
          <w:bCs/>
          <w:sz w:val="24"/>
          <w:szCs w:val="24"/>
        </w:rPr>
        <w:t xml:space="preserve"> lipophilic (</w:t>
      </w:r>
      <w:r w:rsidR="000510D3" w:rsidRPr="000510D3">
        <w:rPr>
          <w:bCs/>
          <w:sz w:val="24"/>
          <w:szCs w:val="24"/>
        </w:rPr>
        <w:t>readily penetrates deep into tissue</w:t>
      </w:r>
      <w:r w:rsidR="000510D3">
        <w:rPr>
          <w:bCs/>
          <w:sz w:val="24"/>
          <w:szCs w:val="24"/>
        </w:rPr>
        <w:t>, Figure 01)</w:t>
      </w:r>
      <w:r>
        <w:rPr>
          <w:bCs/>
          <w:sz w:val="24"/>
          <w:szCs w:val="24"/>
        </w:rPr>
        <w:t>.</w:t>
      </w:r>
      <w:r w:rsidRPr="00C8626D">
        <w:rPr>
          <w:bCs/>
          <w:sz w:val="24"/>
          <w:szCs w:val="24"/>
        </w:rPr>
        <w:t xml:space="preserve"> </w:t>
      </w:r>
      <w:r w:rsidR="009F036E" w:rsidRPr="009F036E">
        <w:rPr>
          <w:bCs/>
          <w:sz w:val="24"/>
          <w:szCs w:val="24"/>
        </w:rPr>
        <w:t>Once it penetrates the skin</w:t>
      </w:r>
      <w:r w:rsidR="0032501D">
        <w:rPr>
          <w:bCs/>
          <w:sz w:val="24"/>
          <w:szCs w:val="24"/>
        </w:rPr>
        <w:t xml:space="preserve"> (or other tissues)</w:t>
      </w:r>
      <w:r w:rsidR="009F036E" w:rsidRPr="009F036E">
        <w:rPr>
          <w:bCs/>
          <w:sz w:val="24"/>
          <w:szCs w:val="24"/>
        </w:rPr>
        <w:t xml:space="preserve"> </w:t>
      </w:r>
      <w:r w:rsidR="009F036E">
        <w:rPr>
          <w:bCs/>
          <w:sz w:val="24"/>
          <w:szCs w:val="24"/>
        </w:rPr>
        <w:t>HF</w:t>
      </w:r>
      <w:r w:rsidR="009F036E" w:rsidRPr="009F036E">
        <w:rPr>
          <w:bCs/>
          <w:sz w:val="24"/>
          <w:szCs w:val="24"/>
        </w:rPr>
        <w:t xml:space="preserve"> slowly disassociates into hydrogen ion and fluoride ion</w:t>
      </w:r>
      <w:r w:rsidR="000510D3">
        <w:rPr>
          <w:bCs/>
          <w:sz w:val="24"/>
          <w:szCs w:val="24"/>
        </w:rPr>
        <w:t xml:space="preserve"> and form calcium fluoride salt</w:t>
      </w:r>
      <w:r w:rsidR="009F036E">
        <w:rPr>
          <w:bCs/>
          <w:sz w:val="24"/>
          <w:szCs w:val="24"/>
        </w:rPr>
        <w:t>.</w:t>
      </w:r>
      <w:r w:rsidR="009F036E" w:rsidRPr="009F036E">
        <w:rPr>
          <w:bCs/>
          <w:sz w:val="24"/>
          <w:szCs w:val="24"/>
        </w:rPr>
        <w:t xml:space="preserve"> </w:t>
      </w:r>
      <w:r w:rsidR="0032501D" w:rsidRPr="000510D3">
        <w:rPr>
          <w:bCs/>
          <w:sz w:val="24"/>
          <w:szCs w:val="24"/>
        </w:rPr>
        <w:t>E</w:t>
      </w:r>
      <w:r w:rsidR="009F036E">
        <w:rPr>
          <w:bCs/>
          <w:sz w:val="24"/>
          <w:szCs w:val="24"/>
        </w:rPr>
        <w:t>xposures can cause</w:t>
      </w:r>
      <w:r w:rsidRPr="00C8626D">
        <w:rPr>
          <w:bCs/>
          <w:sz w:val="24"/>
          <w:szCs w:val="24"/>
        </w:rPr>
        <w:t xml:space="preserve"> </w:t>
      </w:r>
      <w:r w:rsidRPr="00211406">
        <w:rPr>
          <w:bCs/>
          <w:sz w:val="24"/>
          <w:szCs w:val="24"/>
        </w:rPr>
        <w:t>severe skin burns</w:t>
      </w:r>
      <w:r>
        <w:rPr>
          <w:bCs/>
          <w:sz w:val="24"/>
          <w:szCs w:val="24"/>
        </w:rPr>
        <w:t xml:space="preserve">, </w:t>
      </w:r>
      <w:r w:rsidRPr="00C8626D">
        <w:rPr>
          <w:bCs/>
          <w:sz w:val="24"/>
          <w:szCs w:val="24"/>
        </w:rPr>
        <w:t>deep tissue layer destruction</w:t>
      </w:r>
      <w:r>
        <w:rPr>
          <w:bCs/>
          <w:sz w:val="24"/>
          <w:szCs w:val="24"/>
        </w:rPr>
        <w:t xml:space="preserve">, </w:t>
      </w:r>
      <w:r w:rsidR="000460CC">
        <w:rPr>
          <w:bCs/>
          <w:sz w:val="24"/>
          <w:szCs w:val="24"/>
        </w:rPr>
        <w:t>decalcif</w:t>
      </w:r>
      <w:r>
        <w:rPr>
          <w:bCs/>
          <w:sz w:val="24"/>
          <w:szCs w:val="24"/>
        </w:rPr>
        <w:t>ication of</w:t>
      </w:r>
      <w:r w:rsidR="000460CC">
        <w:rPr>
          <w:bCs/>
          <w:sz w:val="24"/>
          <w:szCs w:val="24"/>
        </w:rPr>
        <w:t xml:space="preserve"> bones,</w:t>
      </w:r>
      <w:r w:rsidR="000460CC" w:rsidRPr="008725F7">
        <w:rPr>
          <w:bCs/>
          <w:sz w:val="24"/>
          <w:szCs w:val="24"/>
        </w:rPr>
        <w:t xml:space="preserve"> </w:t>
      </w:r>
      <w:r w:rsidR="000460CC" w:rsidRPr="00211406">
        <w:rPr>
          <w:bCs/>
          <w:sz w:val="24"/>
          <w:szCs w:val="24"/>
        </w:rPr>
        <w:t>eye</w:t>
      </w:r>
      <w:r w:rsidR="000460CC">
        <w:rPr>
          <w:bCs/>
          <w:sz w:val="24"/>
          <w:szCs w:val="24"/>
        </w:rPr>
        <w:t xml:space="preserve"> and soft tissue</w:t>
      </w:r>
      <w:r w:rsidR="00A81762">
        <w:rPr>
          <w:bCs/>
          <w:sz w:val="24"/>
          <w:szCs w:val="24"/>
        </w:rPr>
        <w:t xml:space="preserve"> necrosis</w:t>
      </w:r>
      <w:r w:rsidR="000460CC">
        <w:rPr>
          <w:bCs/>
          <w:sz w:val="24"/>
          <w:szCs w:val="24"/>
        </w:rPr>
        <w:t xml:space="preserve">, </w:t>
      </w:r>
      <w:r w:rsidR="00A81762">
        <w:rPr>
          <w:bCs/>
          <w:sz w:val="24"/>
          <w:szCs w:val="24"/>
        </w:rPr>
        <w:t>and cardiac arrhythmias.</w:t>
      </w:r>
      <w:r w:rsidR="000460CC">
        <w:rPr>
          <w:bCs/>
          <w:sz w:val="24"/>
          <w:szCs w:val="24"/>
        </w:rPr>
        <w:t xml:space="preserve"> </w:t>
      </w:r>
      <w:r w:rsidR="008D2021" w:rsidRPr="008D2021">
        <w:rPr>
          <w:bCs/>
          <w:sz w:val="24"/>
          <w:szCs w:val="24"/>
        </w:rPr>
        <w:t xml:space="preserve">With a high </w:t>
      </w:r>
      <w:r w:rsidR="00FD3335">
        <w:rPr>
          <w:bCs/>
          <w:sz w:val="24"/>
          <w:szCs w:val="24"/>
        </w:rPr>
        <w:t>affinity</w:t>
      </w:r>
      <w:r w:rsidR="00FD3335" w:rsidRPr="008D2021">
        <w:rPr>
          <w:bCs/>
          <w:sz w:val="24"/>
          <w:szCs w:val="24"/>
        </w:rPr>
        <w:t xml:space="preserve"> </w:t>
      </w:r>
      <w:r w:rsidR="008D2021" w:rsidRPr="008D2021">
        <w:rPr>
          <w:bCs/>
          <w:sz w:val="24"/>
          <w:szCs w:val="24"/>
        </w:rPr>
        <w:t>for calcium (Ca)</w:t>
      </w:r>
      <w:r w:rsidR="008D2021">
        <w:rPr>
          <w:bCs/>
          <w:sz w:val="24"/>
          <w:szCs w:val="24"/>
        </w:rPr>
        <w:t>,</w:t>
      </w:r>
      <w:r w:rsidR="008D2021" w:rsidRPr="008D2021">
        <w:rPr>
          <w:bCs/>
          <w:sz w:val="24"/>
          <w:szCs w:val="24"/>
        </w:rPr>
        <w:t xml:space="preserve"> </w:t>
      </w:r>
      <w:r w:rsidR="009F036E">
        <w:rPr>
          <w:bCs/>
          <w:sz w:val="24"/>
          <w:szCs w:val="24"/>
        </w:rPr>
        <w:t xml:space="preserve">the fluoride ions from </w:t>
      </w:r>
      <w:r w:rsidR="008D2021" w:rsidRPr="008D2021">
        <w:rPr>
          <w:bCs/>
          <w:sz w:val="24"/>
          <w:szCs w:val="24"/>
        </w:rPr>
        <w:t>HF can lead to death by interfering with the metabolism and levels of Ca in the blood stream.</w:t>
      </w:r>
      <w:r w:rsidR="008D2021">
        <w:rPr>
          <w:bCs/>
          <w:sz w:val="24"/>
          <w:szCs w:val="24"/>
        </w:rPr>
        <w:t xml:space="preserve"> </w:t>
      </w:r>
      <w:r w:rsidR="000460CC" w:rsidRPr="00EB69EE">
        <w:rPr>
          <w:bCs/>
          <w:sz w:val="24"/>
          <w:szCs w:val="24"/>
        </w:rPr>
        <w:t xml:space="preserve">Exposure routes include skin </w:t>
      </w:r>
      <w:r w:rsidR="000460CC">
        <w:rPr>
          <w:bCs/>
          <w:sz w:val="24"/>
          <w:szCs w:val="24"/>
        </w:rPr>
        <w:t>or eye contact</w:t>
      </w:r>
      <w:r w:rsidR="000460CC" w:rsidRPr="00EB69EE">
        <w:rPr>
          <w:bCs/>
          <w:sz w:val="24"/>
          <w:szCs w:val="24"/>
        </w:rPr>
        <w:t>, inhalation, and ingestion.</w:t>
      </w:r>
      <w:r w:rsidR="00134525">
        <w:rPr>
          <w:bCs/>
          <w:sz w:val="24"/>
          <w:szCs w:val="24"/>
        </w:rPr>
        <w:t xml:space="preserve"> </w:t>
      </w:r>
      <w:r w:rsidR="00134525">
        <w:rPr>
          <w:rFonts w:asciiTheme="minorHAnsi" w:hAnsiTheme="minorHAnsi" w:cstheme="minorHAnsi"/>
          <w:sz w:val="24"/>
          <w:szCs w:val="24"/>
        </w:rPr>
        <w:t>T</w:t>
      </w:r>
      <w:r w:rsidR="00134525" w:rsidRPr="00763A48">
        <w:rPr>
          <w:rFonts w:asciiTheme="minorHAnsi" w:hAnsiTheme="minorHAnsi" w:cstheme="minorHAnsi"/>
          <w:sz w:val="24"/>
          <w:szCs w:val="24"/>
        </w:rPr>
        <w:t xml:space="preserve">issue damage and the degree of toxicity are determined by the acid concentration, the contaminated body surface area, </w:t>
      </w:r>
      <w:r w:rsidR="00134525">
        <w:rPr>
          <w:rFonts w:asciiTheme="minorHAnsi" w:hAnsiTheme="minorHAnsi" w:cstheme="minorHAnsi"/>
          <w:sz w:val="24"/>
          <w:szCs w:val="24"/>
        </w:rPr>
        <w:t xml:space="preserve">and </w:t>
      </w:r>
      <w:r w:rsidR="00134525" w:rsidRPr="00763A48">
        <w:rPr>
          <w:rFonts w:asciiTheme="minorHAnsi" w:hAnsiTheme="minorHAnsi" w:cstheme="minorHAnsi"/>
          <w:sz w:val="24"/>
          <w:szCs w:val="24"/>
        </w:rPr>
        <w:t xml:space="preserve">the </w:t>
      </w:r>
      <w:r w:rsidR="009B50C9">
        <w:rPr>
          <w:rFonts w:asciiTheme="minorHAnsi" w:hAnsiTheme="minorHAnsi" w:cstheme="minorHAnsi"/>
          <w:sz w:val="24"/>
          <w:szCs w:val="24"/>
        </w:rPr>
        <w:t>duration of exposure</w:t>
      </w:r>
      <w:r w:rsidR="00134525">
        <w:rPr>
          <w:rFonts w:asciiTheme="minorHAnsi" w:hAnsiTheme="minorHAnsi" w:cstheme="minorHAnsi"/>
          <w:sz w:val="24"/>
          <w:szCs w:val="24"/>
        </w:rPr>
        <w:t>.</w:t>
      </w:r>
    </w:p>
    <w:p w14:paraId="653A48B0" w14:textId="08038718" w:rsidR="00FD3335" w:rsidRDefault="00FD3335" w:rsidP="00134525">
      <w:pPr>
        <w:spacing w:after="0" w:line="240" w:lineRule="auto"/>
        <w:rPr>
          <w:rFonts w:asciiTheme="minorHAnsi" w:hAnsiTheme="minorHAnsi" w:cstheme="minorHAnsi"/>
          <w:sz w:val="24"/>
          <w:szCs w:val="24"/>
        </w:rPr>
      </w:pPr>
    </w:p>
    <w:p w14:paraId="17818576" w14:textId="37AB3AE9" w:rsidR="00FD3335" w:rsidRDefault="00334156" w:rsidP="00FD3335">
      <w:pPr>
        <w:spacing w:after="0" w:line="240" w:lineRule="auto"/>
        <w:ind w:left="2160"/>
        <w:rPr>
          <w:rFonts w:asciiTheme="minorHAnsi" w:hAnsiTheme="minorHAnsi" w:cstheme="minorHAnsi"/>
          <w:sz w:val="24"/>
          <w:szCs w:val="24"/>
        </w:rPr>
      </w:pPr>
      <w:r>
        <w:rPr>
          <w:rFonts w:asciiTheme="minorHAnsi" w:hAnsiTheme="minorHAnsi" w:cstheme="minorHAnsi"/>
          <w:noProof/>
          <w:sz w:val="24"/>
          <w:szCs w:val="24"/>
        </w:rPr>
        <w:lastRenderedPageBreak/>
        <w:drawing>
          <wp:inline distT="0" distB="0" distL="0" distR="0" wp14:anchorId="5287932F" wp14:editId="77A2B907">
            <wp:extent cx="4171950" cy="3276600"/>
            <wp:effectExtent l="0" t="0" r="0" b="0"/>
            <wp:docPr id="4" name="Picture 4" descr="Mechanism of skin penetration and underlying soft tissue destruction via dissociation of the hydrofluoric acid molecule and formation of calcium fluoride salt." title="Hydrofluoric acid 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3276600"/>
                    </a:xfrm>
                    <a:prstGeom prst="rect">
                      <a:avLst/>
                    </a:prstGeom>
                    <a:noFill/>
                    <a:ln>
                      <a:noFill/>
                    </a:ln>
                  </pic:spPr>
                </pic:pic>
              </a:graphicData>
            </a:graphic>
          </wp:inline>
        </w:drawing>
      </w:r>
    </w:p>
    <w:p w14:paraId="22D9AC41" w14:textId="44106CA0" w:rsidR="00FD3335" w:rsidRDefault="00FD3335" w:rsidP="00FD3335">
      <w:pPr>
        <w:spacing w:after="0" w:line="240" w:lineRule="auto"/>
        <w:ind w:left="2160"/>
        <w:rPr>
          <w:rFonts w:asciiTheme="minorHAnsi" w:hAnsiTheme="minorHAnsi" w:cstheme="minorHAnsi"/>
          <w:sz w:val="24"/>
          <w:szCs w:val="24"/>
        </w:rPr>
      </w:pPr>
    </w:p>
    <w:p w14:paraId="452418BB" w14:textId="31233FBF" w:rsidR="00FD3335" w:rsidRDefault="00FD3335" w:rsidP="00334156">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Figure 01: </w:t>
      </w:r>
      <w:r w:rsidRPr="00FD3335">
        <w:rPr>
          <w:rFonts w:asciiTheme="minorHAnsi" w:hAnsiTheme="minorHAnsi" w:cstheme="minorHAnsi"/>
          <w:sz w:val="24"/>
          <w:szCs w:val="24"/>
        </w:rPr>
        <w:t>Hydrofluoric acid burn. Mechanism of skin penetration and underlying soft tissue destruction via dissociation of the hydrofluoric acid molecule and formation of calcium fluoride salt</w:t>
      </w:r>
      <w:r>
        <w:rPr>
          <w:rFonts w:asciiTheme="minorHAnsi" w:hAnsiTheme="minorHAnsi" w:cstheme="minorHAnsi"/>
          <w:sz w:val="24"/>
          <w:szCs w:val="24"/>
        </w:rPr>
        <w:t xml:space="preserve"> [</w:t>
      </w:r>
      <w:r w:rsidRPr="00FD3335">
        <w:rPr>
          <w:rFonts w:asciiTheme="minorHAnsi" w:hAnsiTheme="minorHAnsi" w:cstheme="minorHAnsi"/>
          <w:i/>
          <w:sz w:val="24"/>
          <w:szCs w:val="24"/>
        </w:rPr>
        <w:t xml:space="preserve">McKee D, </w:t>
      </w:r>
      <w:proofErr w:type="spellStart"/>
      <w:r w:rsidRPr="00FD3335">
        <w:rPr>
          <w:rFonts w:asciiTheme="minorHAnsi" w:hAnsiTheme="minorHAnsi" w:cstheme="minorHAnsi"/>
          <w:i/>
          <w:sz w:val="24"/>
          <w:szCs w:val="24"/>
        </w:rPr>
        <w:t>Thoma</w:t>
      </w:r>
      <w:proofErr w:type="spellEnd"/>
      <w:r w:rsidRPr="00FD3335">
        <w:rPr>
          <w:rFonts w:asciiTheme="minorHAnsi" w:hAnsiTheme="minorHAnsi" w:cstheme="minorHAnsi"/>
          <w:i/>
          <w:sz w:val="24"/>
          <w:szCs w:val="24"/>
        </w:rPr>
        <w:t xml:space="preserve"> A, Bailey K, Fish J. A review of hydrofluoric acid burn management. </w:t>
      </w:r>
      <w:proofErr w:type="spellStart"/>
      <w:r w:rsidRPr="00FD3335">
        <w:rPr>
          <w:rFonts w:asciiTheme="minorHAnsi" w:hAnsiTheme="minorHAnsi" w:cstheme="minorHAnsi"/>
          <w:i/>
          <w:sz w:val="24"/>
          <w:szCs w:val="24"/>
        </w:rPr>
        <w:t>Plast</w:t>
      </w:r>
      <w:proofErr w:type="spellEnd"/>
      <w:r w:rsidRPr="00FD3335">
        <w:rPr>
          <w:rFonts w:asciiTheme="minorHAnsi" w:hAnsiTheme="minorHAnsi" w:cstheme="minorHAnsi"/>
          <w:i/>
          <w:sz w:val="24"/>
          <w:szCs w:val="24"/>
        </w:rPr>
        <w:t xml:space="preserve"> Surg (</w:t>
      </w:r>
      <w:proofErr w:type="spellStart"/>
      <w:r w:rsidRPr="00FD3335">
        <w:rPr>
          <w:rFonts w:asciiTheme="minorHAnsi" w:hAnsiTheme="minorHAnsi" w:cstheme="minorHAnsi"/>
          <w:i/>
          <w:sz w:val="24"/>
          <w:szCs w:val="24"/>
        </w:rPr>
        <w:t>Oakv</w:t>
      </w:r>
      <w:proofErr w:type="spellEnd"/>
      <w:r w:rsidRPr="00FD3335">
        <w:rPr>
          <w:rFonts w:asciiTheme="minorHAnsi" w:hAnsiTheme="minorHAnsi" w:cstheme="minorHAnsi"/>
          <w:i/>
          <w:sz w:val="24"/>
          <w:szCs w:val="24"/>
        </w:rPr>
        <w:t>). 2014;22(2):95-98.]</w:t>
      </w:r>
    </w:p>
    <w:p w14:paraId="2A3BB2CF" w14:textId="77777777" w:rsidR="00FD3335" w:rsidRDefault="00FD3335" w:rsidP="00134525">
      <w:pPr>
        <w:spacing w:after="0" w:line="240" w:lineRule="auto"/>
        <w:rPr>
          <w:bCs/>
          <w:sz w:val="24"/>
          <w:szCs w:val="24"/>
        </w:rPr>
      </w:pPr>
    </w:p>
    <w:p w14:paraId="3860A9B3" w14:textId="77777777" w:rsidR="00A3324D" w:rsidRDefault="00010FA3" w:rsidP="00AA25E1">
      <w:pPr>
        <w:pStyle w:val="ListParagraph"/>
        <w:numPr>
          <w:ilvl w:val="0"/>
          <w:numId w:val="12"/>
        </w:numPr>
        <w:ind w:left="720"/>
        <w:rPr>
          <w:rFonts w:asciiTheme="minorHAnsi" w:hAnsiTheme="minorHAnsi" w:cstheme="minorHAnsi"/>
          <w:bCs/>
          <w:szCs w:val="24"/>
        </w:rPr>
      </w:pPr>
      <w:r>
        <w:rPr>
          <w:rFonts w:asciiTheme="minorHAnsi" w:hAnsiTheme="minorHAnsi" w:cstheme="minorHAnsi"/>
          <w:bCs/>
          <w:szCs w:val="24"/>
        </w:rPr>
        <w:t>Skin e</w:t>
      </w:r>
      <w:r w:rsidR="00134525" w:rsidRPr="00134525">
        <w:rPr>
          <w:rFonts w:asciiTheme="minorHAnsi" w:hAnsiTheme="minorHAnsi" w:cstheme="minorHAnsi"/>
          <w:bCs/>
          <w:szCs w:val="24"/>
        </w:rPr>
        <w:t>xposures to</w:t>
      </w:r>
      <w:r w:rsidR="00A3324D">
        <w:rPr>
          <w:rFonts w:asciiTheme="minorHAnsi" w:hAnsiTheme="minorHAnsi" w:cstheme="minorHAnsi"/>
          <w:bCs/>
          <w:szCs w:val="24"/>
        </w:rPr>
        <w:t xml:space="preserve"> HF concentrations: </w:t>
      </w:r>
    </w:p>
    <w:p w14:paraId="6F5B184F" w14:textId="6BB491C6" w:rsidR="00134525" w:rsidRPr="00134525" w:rsidRDefault="00134525" w:rsidP="00AA25E1">
      <w:pPr>
        <w:pStyle w:val="ListParagraph"/>
        <w:numPr>
          <w:ilvl w:val="1"/>
          <w:numId w:val="12"/>
        </w:numPr>
        <w:rPr>
          <w:rFonts w:asciiTheme="minorHAnsi" w:hAnsiTheme="minorHAnsi" w:cstheme="minorHAnsi"/>
          <w:bCs/>
          <w:szCs w:val="24"/>
        </w:rPr>
      </w:pPr>
      <w:r w:rsidRPr="00134525">
        <w:rPr>
          <w:rFonts w:asciiTheme="minorHAnsi" w:hAnsiTheme="minorHAnsi" w:cstheme="minorHAnsi"/>
          <w:bCs/>
          <w:szCs w:val="24"/>
        </w:rPr>
        <w:t>&gt;50%</w:t>
      </w:r>
      <w:r w:rsidR="00FD3335">
        <w:rPr>
          <w:rFonts w:asciiTheme="minorHAnsi" w:hAnsiTheme="minorHAnsi" w:cstheme="minorHAnsi"/>
          <w:bCs/>
          <w:szCs w:val="24"/>
        </w:rPr>
        <w:t xml:space="preserve"> (considered a strong acid)</w:t>
      </w:r>
      <w:r w:rsidRPr="00134525">
        <w:rPr>
          <w:rFonts w:asciiTheme="minorHAnsi" w:hAnsiTheme="minorHAnsi" w:cstheme="minorHAnsi"/>
          <w:bCs/>
          <w:szCs w:val="24"/>
        </w:rPr>
        <w:t xml:space="preserve"> </w:t>
      </w:r>
      <w:r w:rsidR="00F03DA1">
        <w:rPr>
          <w:rFonts w:asciiTheme="minorHAnsi" w:hAnsiTheme="minorHAnsi" w:cstheme="minorHAnsi"/>
          <w:bCs/>
          <w:szCs w:val="24"/>
        </w:rPr>
        <w:t xml:space="preserve">- </w:t>
      </w:r>
      <w:r w:rsidR="000460CC" w:rsidRPr="00134525">
        <w:rPr>
          <w:rFonts w:asciiTheme="minorHAnsi" w:hAnsiTheme="minorHAnsi" w:cstheme="minorHAnsi"/>
          <w:bCs/>
          <w:szCs w:val="24"/>
        </w:rPr>
        <w:t xml:space="preserve">causes </w:t>
      </w:r>
      <w:r w:rsidRPr="00134525">
        <w:rPr>
          <w:rFonts w:asciiTheme="minorHAnsi" w:hAnsiTheme="minorHAnsi" w:cstheme="minorHAnsi"/>
          <w:bCs/>
          <w:szCs w:val="24"/>
        </w:rPr>
        <w:t>immediate and severe painful, throbbing burns with whitish discoloration of the skin which are slo</w:t>
      </w:r>
      <w:r w:rsidR="002F5078">
        <w:rPr>
          <w:rFonts w:asciiTheme="minorHAnsi" w:hAnsiTheme="minorHAnsi" w:cstheme="minorHAnsi"/>
          <w:bCs/>
          <w:szCs w:val="24"/>
        </w:rPr>
        <w:t>w to heal. Blisters often form.</w:t>
      </w:r>
    </w:p>
    <w:p w14:paraId="14C07834" w14:textId="77777777" w:rsidR="00134525" w:rsidRPr="00134525" w:rsidRDefault="00A3324D" w:rsidP="00AA25E1">
      <w:pPr>
        <w:pStyle w:val="ListParagraph"/>
        <w:numPr>
          <w:ilvl w:val="1"/>
          <w:numId w:val="12"/>
        </w:numPr>
        <w:rPr>
          <w:rFonts w:asciiTheme="minorHAnsi" w:hAnsiTheme="minorHAnsi" w:cstheme="minorHAnsi"/>
          <w:bCs/>
          <w:szCs w:val="24"/>
        </w:rPr>
      </w:pPr>
      <w:r>
        <w:rPr>
          <w:rFonts w:asciiTheme="minorHAnsi" w:hAnsiTheme="minorHAnsi" w:cstheme="minorHAnsi"/>
          <w:bCs/>
          <w:szCs w:val="24"/>
        </w:rPr>
        <w:t>&gt;</w:t>
      </w:r>
      <w:r w:rsidR="00134525" w:rsidRPr="00134525">
        <w:rPr>
          <w:rFonts w:asciiTheme="minorHAnsi" w:hAnsiTheme="minorHAnsi" w:cstheme="minorHAnsi"/>
          <w:bCs/>
          <w:szCs w:val="24"/>
        </w:rPr>
        <w:t xml:space="preserve">20 and </w:t>
      </w:r>
      <w:r>
        <w:rPr>
          <w:rFonts w:asciiTheme="minorHAnsi" w:hAnsiTheme="minorHAnsi" w:cstheme="minorHAnsi"/>
          <w:bCs/>
          <w:szCs w:val="24"/>
        </w:rPr>
        <w:t xml:space="preserve">&lt; </w:t>
      </w:r>
      <w:r w:rsidR="00134525" w:rsidRPr="00134525">
        <w:rPr>
          <w:rFonts w:asciiTheme="minorHAnsi" w:hAnsiTheme="minorHAnsi" w:cstheme="minorHAnsi"/>
          <w:bCs/>
          <w:szCs w:val="24"/>
        </w:rPr>
        <w:t>50%</w:t>
      </w:r>
      <w:r>
        <w:rPr>
          <w:rFonts w:asciiTheme="minorHAnsi" w:hAnsiTheme="minorHAnsi" w:cstheme="minorHAnsi"/>
          <w:bCs/>
          <w:szCs w:val="24"/>
        </w:rPr>
        <w:t xml:space="preserve"> - </w:t>
      </w:r>
      <w:r w:rsidR="00134525" w:rsidRPr="00134525">
        <w:rPr>
          <w:rFonts w:asciiTheme="minorHAnsi" w:hAnsiTheme="minorHAnsi" w:cstheme="minorHAnsi"/>
          <w:bCs/>
          <w:szCs w:val="24"/>
        </w:rPr>
        <w:t>may produce pain and swelling, but may not be felt for up to 8 hours following exposure.</w:t>
      </w:r>
    </w:p>
    <w:p w14:paraId="36D00CC7" w14:textId="2A925A5F" w:rsidR="00134525" w:rsidRPr="00134525" w:rsidRDefault="00134525" w:rsidP="00AA25E1">
      <w:pPr>
        <w:pStyle w:val="ListParagraph"/>
        <w:numPr>
          <w:ilvl w:val="1"/>
          <w:numId w:val="12"/>
        </w:numPr>
        <w:rPr>
          <w:rFonts w:asciiTheme="minorHAnsi" w:hAnsiTheme="minorHAnsi" w:cstheme="minorHAnsi"/>
          <w:bCs/>
          <w:szCs w:val="24"/>
        </w:rPr>
      </w:pPr>
      <w:r w:rsidRPr="00134525">
        <w:rPr>
          <w:rFonts w:asciiTheme="minorHAnsi" w:hAnsiTheme="minorHAnsi" w:cstheme="minorHAnsi"/>
          <w:bCs/>
          <w:szCs w:val="24"/>
        </w:rPr>
        <w:t xml:space="preserve">&lt;20% </w:t>
      </w:r>
      <w:r w:rsidR="00F03DA1">
        <w:rPr>
          <w:rFonts w:asciiTheme="minorHAnsi" w:hAnsiTheme="minorHAnsi" w:cstheme="minorHAnsi"/>
          <w:bCs/>
          <w:szCs w:val="24"/>
        </w:rPr>
        <w:t xml:space="preserve">- </w:t>
      </w:r>
      <w:r w:rsidR="00573781">
        <w:rPr>
          <w:rFonts w:asciiTheme="minorHAnsi" w:hAnsiTheme="minorHAnsi" w:cstheme="minorHAnsi"/>
          <w:bCs/>
          <w:szCs w:val="24"/>
        </w:rPr>
        <w:t>does not cause</w:t>
      </w:r>
      <w:r w:rsidRPr="00134525">
        <w:rPr>
          <w:rFonts w:asciiTheme="minorHAnsi" w:hAnsiTheme="minorHAnsi" w:cstheme="minorHAnsi"/>
          <w:bCs/>
          <w:szCs w:val="24"/>
        </w:rPr>
        <w:t xml:space="preserve"> immediate pain but</w:t>
      </w:r>
      <w:r w:rsidR="00573781">
        <w:rPr>
          <w:rFonts w:asciiTheme="minorHAnsi" w:hAnsiTheme="minorHAnsi" w:cstheme="minorHAnsi"/>
          <w:bCs/>
          <w:szCs w:val="24"/>
        </w:rPr>
        <w:t xml:space="preserve"> severe pain and</w:t>
      </w:r>
      <w:r w:rsidRPr="00134525">
        <w:rPr>
          <w:rFonts w:asciiTheme="minorHAnsi" w:hAnsiTheme="minorHAnsi" w:cstheme="minorHAnsi"/>
          <w:bCs/>
          <w:szCs w:val="24"/>
        </w:rPr>
        <w:t xml:space="preserve"> serious injury can develop over 12-24 hours</w:t>
      </w:r>
    </w:p>
    <w:p w14:paraId="6686F65F" w14:textId="1FAA4084" w:rsidR="00134525" w:rsidRDefault="00134525" w:rsidP="00AA25E1">
      <w:pPr>
        <w:pStyle w:val="ListParagraph"/>
        <w:numPr>
          <w:ilvl w:val="0"/>
          <w:numId w:val="12"/>
        </w:numPr>
        <w:ind w:left="720"/>
        <w:rPr>
          <w:rFonts w:asciiTheme="minorHAnsi" w:hAnsiTheme="minorHAnsi" w:cstheme="minorHAnsi"/>
          <w:bCs/>
          <w:szCs w:val="24"/>
        </w:rPr>
      </w:pPr>
      <w:r w:rsidRPr="00134525">
        <w:rPr>
          <w:rFonts w:asciiTheme="minorHAnsi" w:hAnsiTheme="minorHAnsi" w:cstheme="minorHAnsi"/>
          <w:bCs/>
          <w:szCs w:val="24"/>
        </w:rPr>
        <w:t>Eye exposure can cause destruction or opacification of the cornea which can result in blindness.</w:t>
      </w:r>
    </w:p>
    <w:p w14:paraId="62A690AC" w14:textId="68685256" w:rsidR="004E0D16" w:rsidRDefault="004E0D16" w:rsidP="00AA25E1">
      <w:pPr>
        <w:pStyle w:val="ListParagraph"/>
        <w:numPr>
          <w:ilvl w:val="0"/>
          <w:numId w:val="12"/>
        </w:numPr>
        <w:ind w:left="720"/>
        <w:rPr>
          <w:rFonts w:asciiTheme="minorHAnsi" w:hAnsiTheme="minorHAnsi" w:cstheme="minorHAnsi"/>
          <w:bCs/>
          <w:szCs w:val="24"/>
        </w:rPr>
      </w:pPr>
      <w:r w:rsidRPr="004E0D16">
        <w:rPr>
          <w:rFonts w:asciiTheme="minorHAnsi" w:hAnsiTheme="minorHAnsi" w:cstheme="minorHAnsi"/>
          <w:bCs/>
          <w:szCs w:val="24"/>
        </w:rPr>
        <w:t xml:space="preserve">Inhalation: </w:t>
      </w:r>
      <w:r w:rsidR="005E07AA">
        <w:rPr>
          <w:rFonts w:asciiTheme="minorHAnsi" w:hAnsiTheme="minorHAnsi" w:cstheme="minorHAnsi"/>
          <w:bCs/>
          <w:szCs w:val="24"/>
        </w:rPr>
        <w:t xml:space="preserve">HF </w:t>
      </w:r>
      <w:r w:rsidR="00E42A0C" w:rsidRPr="00E42A0C">
        <w:rPr>
          <w:rFonts w:asciiTheme="minorHAnsi" w:hAnsiTheme="minorHAnsi" w:cstheme="minorHAnsi"/>
          <w:bCs/>
          <w:szCs w:val="24"/>
        </w:rPr>
        <w:t>fumes</w:t>
      </w:r>
      <w:r w:rsidR="005E07AA">
        <w:rPr>
          <w:rFonts w:asciiTheme="minorHAnsi" w:hAnsiTheme="minorHAnsi" w:cstheme="minorHAnsi"/>
          <w:bCs/>
          <w:szCs w:val="24"/>
        </w:rPr>
        <w:t xml:space="preserve"> </w:t>
      </w:r>
      <w:r w:rsidR="00E42A0C" w:rsidRPr="00E42A0C">
        <w:rPr>
          <w:rFonts w:asciiTheme="minorHAnsi" w:hAnsiTheme="minorHAnsi" w:cstheme="minorHAnsi"/>
          <w:bCs/>
          <w:szCs w:val="24"/>
        </w:rPr>
        <w:t xml:space="preserve">pose </w:t>
      </w:r>
      <w:r w:rsidR="00E42A0C">
        <w:rPr>
          <w:rFonts w:asciiTheme="minorHAnsi" w:hAnsiTheme="minorHAnsi" w:cstheme="minorHAnsi"/>
          <w:bCs/>
          <w:szCs w:val="24"/>
        </w:rPr>
        <w:t xml:space="preserve">a severe </w:t>
      </w:r>
      <w:r w:rsidR="00E42A0C" w:rsidRPr="00E42A0C">
        <w:rPr>
          <w:rFonts w:asciiTheme="minorHAnsi" w:hAnsiTheme="minorHAnsi" w:cstheme="minorHAnsi"/>
          <w:bCs/>
          <w:szCs w:val="24"/>
        </w:rPr>
        <w:t>upper respiratory threat.</w:t>
      </w:r>
      <w:r w:rsidR="00E42A0C">
        <w:rPr>
          <w:rFonts w:asciiTheme="minorHAnsi" w:hAnsiTheme="minorHAnsi" w:cstheme="minorHAnsi"/>
          <w:bCs/>
          <w:szCs w:val="24"/>
        </w:rPr>
        <w:t xml:space="preserve"> </w:t>
      </w:r>
      <w:r w:rsidRPr="004E0D16">
        <w:rPr>
          <w:rFonts w:asciiTheme="minorHAnsi" w:hAnsiTheme="minorHAnsi" w:cstheme="minorHAnsi"/>
          <w:bCs/>
          <w:szCs w:val="24"/>
        </w:rPr>
        <w:t xml:space="preserve">Severe exposure can cause nose and throat burns, lung inflammation, pulmonary edema, and other toxic effects including </w:t>
      </w:r>
      <w:r w:rsidR="009B50C9">
        <w:rPr>
          <w:rFonts w:asciiTheme="minorHAnsi" w:hAnsiTheme="minorHAnsi" w:cstheme="minorHAnsi"/>
          <w:bCs/>
          <w:szCs w:val="24"/>
        </w:rPr>
        <w:t xml:space="preserve">fatal </w:t>
      </w:r>
      <w:r w:rsidRPr="004E0D16">
        <w:rPr>
          <w:rFonts w:asciiTheme="minorHAnsi" w:hAnsiTheme="minorHAnsi" w:cstheme="minorHAnsi"/>
          <w:bCs/>
          <w:szCs w:val="24"/>
        </w:rPr>
        <w:t>hypocalcemia if not treated properly. Mild exposure can irritate the nose, throat and respiratory system; symptoms may be delayed for several hours.</w:t>
      </w:r>
    </w:p>
    <w:p w14:paraId="2B09017C" w14:textId="17861609" w:rsidR="004E0D16" w:rsidRPr="004E0D16" w:rsidRDefault="004E0D16" w:rsidP="00AA25E1">
      <w:pPr>
        <w:pStyle w:val="ListParagraph"/>
        <w:numPr>
          <w:ilvl w:val="0"/>
          <w:numId w:val="12"/>
        </w:numPr>
        <w:ind w:left="720"/>
        <w:rPr>
          <w:rFonts w:asciiTheme="minorHAnsi" w:hAnsiTheme="minorHAnsi" w:cstheme="minorHAnsi"/>
          <w:bCs/>
          <w:szCs w:val="24"/>
        </w:rPr>
      </w:pPr>
      <w:r w:rsidRPr="004E0D16">
        <w:rPr>
          <w:rFonts w:asciiTheme="minorHAnsi" w:hAnsiTheme="minorHAnsi" w:cstheme="minorHAnsi"/>
          <w:bCs/>
          <w:szCs w:val="24"/>
        </w:rPr>
        <w:t>Ingestion can cause severe burns to the mouth, throat and stomach and may result in death</w:t>
      </w:r>
      <w:r w:rsidR="009B50C9">
        <w:rPr>
          <w:rFonts w:asciiTheme="minorHAnsi" w:hAnsiTheme="minorHAnsi" w:cstheme="minorHAnsi"/>
          <w:bCs/>
          <w:szCs w:val="24"/>
        </w:rPr>
        <w:t>.</w:t>
      </w:r>
      <w:r w:rsidRPr="004E0D16">
        <w:rPr>
          <w:rFonts w:asciiTheme="minorHAnsi" w:hAnsiTheme="minorHAnsi" w:cstheme="minorHAnsi"/>
          <w:bCs/>
          <w:szCs w:val="24"/>
        </w:rPr>
        <w:t xml:space="preserve"> Even ingesting small amounts of dilute HF </w:t>
      </w:r>
      <w:r w:rsidR="009B50C9">
        <w:rPr>
          <w:rFonts w:asciiTheme="minorHAnsi" w:hAnsiTheme="minorHAnsi" w:cstheme="minorHAnsi"/>
          <w:bCs/>
          <w:szCs w:val="24"/>
        </w:rPr>
        <w:t>can</w:t>
      </w:r>
      <w:r w:rsidRPr="004E0D16">
        <w:rPr>
          <w:rFonts w:asciiTheme="minorHAnsi" w:hAnsiTheme="minorHAnsi" w:cstheme="minorHAnsi"/>
          <w:bCs/>
          <w:szCs w:val="24"/>
        </w:rPr>
        <w:t xml:space="preserve"> cause profound and </w:t>
      </w:r>
      <w:r w:rsidR="001E53E8">
        <w:rPr>
          <w:rFonts w:asciiTheme="minorHAnsi" w:hAnsiTheme="minorHAnsi" w:cstheme="minorHAnsi"/>
          <w:bCs/>
          <w:szCs w:val="24"/>
        </w:rPr>
        <w:t>potentially</w:t>
      </w:r>
      <w:r w:rsidR="009B50C9" w:rsidRPr="004E0D16">
        <w:rPr>
          <w:rFonts w:asciiTheme="minorHAnsi" w:hAnsiTheme="minorHAnsi" w:cstheme="minorHAnsi"/>
          <w:bCs/>
          <w:szCs w:val="24"/>
        </w:rPr>
        <w:t xml:space="preserve"> </w:t>
      </w:r>
      <w:r w:rsidRPr="004E0D16">
        <w:rPr>
          <w:rFonts w:asciiTheme="minorHAnsi" w:hAnsiTheme="minorHAnsi" w:cstheme="minorHAnsi"/>
          <w:bCs/>
          <w:szCs w:val="24"/>
        </w:rPr>
        <w:t>fatal hypocalcemia and systemic toxicity unless medical treatment is immediately initiated.</w:t>
      </w:r>
    </w:p>
    <w:p w14:paraId="138AB436" w14:textId="77777777" w:rsidR="00134525" w:rsidRDefault="00134525" w:rsidP="00134525">
      <w:pPr>
        <w:spacing w:after="0" w:line="240" w:lineRule="auto"/>
        <w:rPr>
          <w:rFonts w:asciiTheme="minorHAnsi" w:hAnsiTheme="minorHAnsi" w:cstheme="minorHAnsi"/>
          <w:sz w:val="24"/>
          <w:szCs w:val="24"/>
        </w:rPr>
      </w:pPr>
    </w:p>
    <w:p w14:paraId="4B303E01" w14:textId="77777777" w:rsidR="00895895" w:rsidRDefault="00763A48" w:rsidP="00134525">
      <w:pPr>
        <w:spacing w:after="0" w:line="240" w:lineRule="auto"/>
        <w:rPr>
          <w:rFonts w:asciiTheme="minorHAnsi" w:hAnsiTheme="minorHAnsi" w:cstheme="minorHAnsi"/>
          <w:sz w:val="24"/>
          <w:szCs w:val="24"/>
        </w:rPr>
      </w:pPr>
      <w:r w:rsidRPr="00572007">
        <w:rPr>
          <w:rFonts w:asciiTheme="minorHAnsi" w:hAnsiTheme="minorHAnsi" w:cstheme="minorHAnsi"/>
          <w:b/>
          <w:sz w:val="24"/>
          <w:szCs w:val="24"/>
          <w:u w:val="single"/>
        </w:rPr>
        <w:t>Any exposure to HF should be treated as a serious medical concern</w:t>
      </w:r>
      <w:r w:rsidR="00A81762" w:rsidRPr="00572007">
        <w:rPr>
          <w:rFonts w:asciiTheme="minorHAnsi" w:hAnsiTheme="minorHAnsi" w:cstheme="minorHAnsi"/>
          <w:b/>
          <w:sz w:val="24"/>
          <w:szCs w:val="24"/>
          <w:u w:val="single"/>
        </w:rPr>
        <w:t>,</w:t>
      </w:r>
      <w:r w:rsidRPr="00572007">
        <w:rPr>
          <w:rFonts w:asciiTheme="minorHAnsi" w:hAnsiTheme="minorHAnsi" w:cstheme="minorHAnsi"/>
          <w:b/>
          <w:sz w:val="24"/>
          <w:szCs w:val="24"/>
          <w:u w:val="single"/>
        </w:rPr>
        <w:t xml:space="preserve"> requir</w:t>
      </w:r>
      <w:r w:rsidR="00A81762" w:rsidRPr="00572007">
        <w:rPr>
          <w:rFonts w:asciiTheme="minorHAnsi" w:hAnsiTheme="minorHAnsi" w:cstheme="minorHAnsi"/>
          <w:b/>
          <w:sz w:val="24"/>
          <w:szCs w:val="24"/>
          <w:u w:val="single"/>
        </w:rPr>
        <w:t>ing</w:t>
      </w:r>
      <w:r w:rsidRPr="00572007">
        <w:rPr>
          <w:rFonts w:asciiTheme="minorHAnsi" w:hAnsiTheme="minorHAnsi" w:cstheme="minorHAnsi"/>
          <w:b/>
          <w:sz w:val="24"/>
          <w:szCs w:val="24"/>
          <w:u w:val="single"/>
        </w:rPr>
        <w:t xml:space="preserve"> immediate </w:t>
      </w:r>
      <w:r w:rsidR="00A81762" w:rsidRPr="00572007">
        <w:rPr>
          <w:rFonts w:asciiTheme="minorHAnsi" w:hAnsiTheme="minorHAnsi" w:cstheme="minorHAnsi"/>
          <w:b/>
          <w:sz w:val="24"/>
          <w:szCs w:val="24"/>
          <w:u w:val="single"/>
        </w:rPr>
        <w:t xml:space="preserve">decontamination and </w:t>
      </w:r>
      <w:r w:rsidRPr="00572007">
        <w:rPr>
          <w:rFonts w:asciiTheme="minorHAnsi" w:hAnsiTheme="minorHAnsi" w:cstheme="minorHAnsi"/>
          <w:b/>
          <w:sz w:val="24"/>
          <w:szCs w:val="24"/>
          <w:u w:val="single"/>
        </w:rPr>
        <w:t>medical treatment.</w:t>
      </w:r>
      <w:r>
        <w:rPr>
          <w:rFonts w:asciiTheme="minorHAnsi" w:hAnsiTheme="minorHAnsi" w:cstheme="minorHAnsi"/>
          <w:sz w:val="24"/>
          <w:szCs w:val="24"/>
        </w:rPr>
        <w:t xml:space="preserve"> See the Emergency Response section of this SOP for first aid response, which </w:t>
      </w:r>
      <w:r w:rsidR="005E07AA" w:rsidRPr="00183673">
        <w:rPr>
          <w:rFonts w:asciiTheme="minorHAnsi" w:hAnsiTheme="minorHAnsi" w:cstheme="minorHAnsi"/>
          <w:b/>
          <w:sz w:val="24"/>
          <w:szCs w:val="24"/>
        </w:rPr>
        <w:t>MUST</w:t>
      </w:r>
      <w:r w:rsidR="005E07AA">
        <w:rPr>
          <w:rFonts w:asciiTheme="minorHAnsi" w:hAnsiTheme="minorHAnsi" w:cstheme="minorHAnsi"/>
          <w:sz w:val="24"/>
          <w:szCs w:val="24"/>
        </w:rPr>
        <w:t xml:space="preserve"> </w:t>
      </w:r>
      <w:r>
        <w:rPr>
          <w:rFonts w:asciiTheme="minorHAnsi" w:hAnsiTheme="minorHAnsi" w:cstheme="minorHAnsi"/>
          <w:sz w:val="24"/>
          <w:szCs w:val="24"/>
        </w:rPr>
        <w:t>be followed by an evaluation in a medical emergency room.</w:t>
      </w:r>
    </w:p>
    <w:p w14:paraId="14C783A8" w14:textId="77777777" w:rsidR="000460CC" w:rsidRPr="006B1F2E" w:rsidRDefault="000460CC" w:rsidP="00895895">
      <w:pPr>
        <w:spacing w:after="0" w:line="240" w:lineRule="auto"/>
        <w:rPr>
          <w:rFonts w:asciiTheme="minorHAnsi" w:hAnsiTheme="minorHAnsi" w:cstheme="minorHAnsi"/>
          <w:sz w:val="24"/>
          <w:szCs w:val="24"/>
        </w:rPr>
      </w:pPr>
    </w:p>
    <w:p w14:paraId="45128EF6" w14:textId="77777777" w:rsidR="00297438"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Control of Hazards – General</w:t>
      </w:r>
    </w:p>
    <w:p w14:paraId="74033F6B" w14:textId="77777777" w:rsidR="006D1539" w:rsidRDefault="006D1539" w:rsidP="007C548E">
      <w:pPr>
        <w:pStyle w:val="ListParagraph"/>
        <w:numPr>
          <w:ilvl w:val="0"/>
          <w:numId w:val="5"/>
        </w:numPr>
        <w:rPr>
          <w:rFonts w:asciiTheme="minorHAnsi" w:eastAsia="Times New Roman" w:hAnsiTheme="minorHAnsi" w:cstheme="minorHAnsi"/>
          <w:szCs w:val="24"/>
        </w:rPr>
      </w:pPr>
      <w:r w:rsidRPr="000E52C6">
        <w:rPr>
          <w:rFonts w:asciiTheme="minorHAnsi" w:eastAsia="Times New Roman" w:hAnsiTheme="minorHAnsi" w:cstheme="minorHAnsi"/>
          <w:szCs w:val="24"/>
        </w:rPr>
        <w:t>Conduct a hazard assessment to identify proper use and handling techniques</w:t>
      </w:r>
      <w:r w:rsidR="00CE3105">
        <w:rPr>
          <w:rFonts w:asciiTheme="minorHAnsi" w:eastAsia="Times New Roman" w:hAnsiTheme="minorHAnsi" w:cstheme="minorHAnsi"/>
          <w:szCs w:val="24"/>
        </w:rPr>
        <w:t xml:space="preserve"> specific to the procedure</w:t>
      </w:r>
      <w:r w:rsidRPr="000E52C6">
        <w:rPr>
          <w:rFonts w:asciiTheme="minorHAnsi" w:eastAsia="Times New Roman" w:hAnsiTheme="minorHAnsi" w:cstheme="minorHAnsi"/>
          <w:szCs w:val="24"/>
        </w:rPr>
        <w:t xml:space="preserve">, fire safety, storage, and waste disposal issues specific to </w:t>
      </w:r>
      <w:r w:rsidR="0084784C">
        <w:rPr>
          <w:rFonts w:asciiTheme="minorHAnsi" w:eastAsia="Times New Roman" w:hAnsiTheme="minorHAnsi" w:cstheme="minorHAnsi"/>
          <w:szCs w:val="24"/>
        </w:rPr>
        <w:t>HF</w:t>
      </w:r>
      <w:r w:rsidRPr="000E52C6">
        <w:rPr>
          <w:rFonts w:asciiTheme="minorHAnsi" w:eastAsia="Times New Roman" w:hAnsiTheme="minorHAnsi" w:cstheme="minorHAnsi"/>
          <w:szCs w:val="24"/>
        </w:rPr>
        <w:t>.</w:t>
      </w:r>
    </w:p>
    <w:p w14:paraId="3BA4D3B9" w14:textId="1EDA00A2" w:rsidR="00B0487E" w:rsidRDefault="00D87C0B" w:rsidP="007C548E">
      <w:pPr>
        <w:pStyle w:val="ListParagraph"/>
        <w:numPr>
          <w:ilvl w:val="0"/>
          <w:numId w:val="5"/>
        </w:numPr>
        <w:rPr>
          <w:rFonts w:asciiTheme="minorHAnsi" w:eastAsia="Times New Roman" w:hAnsiTheme="minorHAnsi" w:cstheme="minorHAnsi"/>
          <w:szCs w:val="24"/>
        </w:rPr>
      </w:pPr>
      <w:r w:rsidRPr="00037EFC">
        <w:rPr>
          <w:rFonts w:asciiTheme="minorHAnsi" w:eastAsia="Times New Roman" w:hAnsiTheme="minorHAnsi" w:cstheme="minorHAnsi"/>
          <w:szCs w:val="24"/>
        </w:rPr>
        <w:lastRenderedPageBreak/>
        <w:t xml:space="preserve">Purchase and use the smallest quantity practical, at the lowest concentration of </w:t>
      </w:r>
      <w:r>
        <w:rPr>
          <w:rFonts w:asciiTheme="minorHAnsi" w:eastAsia="Times New Roman" w:hAnsiTheme="minorHAnsi" w:cstheme="minorHAnsi"/>
          <w:szCs w:val="24"/>
        </w:rPr>
        <w:t>HF</w:t>
      </w:r>
      <w:r w:rsidRPr="00037EFC">
        <w:rPr>
          <w:rFonts w:asciiTheme="minorHAnsi" w:eastAsia="Times New Roman" w:hAnsiTheme="minorHAnsi" w:cstheme="minorHAnsi"/>
          <w:szCs w:val="24"/>
        </w:rPr>
        <w:t xml:space="preserve"> that will meet your research needs</w:t>
      </w:r>
      <w:r w:rsidR="00573781">
        <w:rPr>
          <w:rFonts w:asciiTheme="minorHAnsi" w:eastAsia="Times New Roman" w:hAnsiTheme="minorHAnsi" w:cstheme="minorHAnsi"/>
          <w:szCs w:val="24"/>
        </w:rPr>
        <w:t xml:space="preserve"> to avoid the need to dilute or manipulate the stock solution</w:t>
      </w:r>
      <w:r w:rsidR="001E53E8">
        <w:rPr>
          <w:rFonts w:asciiTheme="minorHAnsi" w:eastAsia="Times New Roman" w:hAnsiTheme="minorHAnsi" w:cstheme="minorHAnsi"/>
          <w:szCs w:val="24"/>
        </w:rPr>
        <w:t>.</w:t>
      </w:r>
    </w:p>
    <w:p w14:paraId="3D5B30C1" w14:textId="77777777" w:rsidR="0084784C" w:rsidRDefault="0084784C" w:rsidP="007C548E">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R</w:t>
      </w:r>
      <w:r w:rsidRPr="0084784C">
        <w:rPr>
          <w:rFonts w:asciiTheme="minorHAnsi" w:eastAsia="Times New Roman" w:hAnsiTheme="minorHAnsi" w:cstheme="minorHAnsi"/>
          <w:szCs w:val="24"/>
        </w:rPr>
        <w:t>eview the Safety Data Sheet (SDS) and HF emergency response procedures</w:t>
      </w:r>
      <w:r>
        <w:rPr>
          <w:rFonts w:asciiTheme="minorHAnsi" w:eastAsia="Times New Roman" w:hAnsiTheme="minorHAnsi" w:cstheme="minorHAnsi"/>
          <w:szCs w:val="24"/>
        </w:rPr>
        <w:t xml:space="preserve"> prior to beginning work.</w:t>
      </w:r>
    </w:p>
    <w:p w14:paraId="6E6A4011" w14:textId="77777777" w:rsidR="004F34F7" w:rsidRDefault="004F34F7" w:rsidP="007C548E">
      <w:pPr>
        <w:pStyle w:val="ListParagraph"/>
        <w:numPr>
          <w:ilvl w:val="0"/>
          <w:numId w:val="5"/>
        </w:numPr>
        <w:rPr>
          <w:rFonts w:asciiTheme="minorHAnsi" w:eastAsia="Times New Roman" w:hAnsiTheme="minorHAnsi" w:cstheme="minorHAnsi"/>
          <w:szCs w:val="24"/>
        </w:rPr>
      </w:pPr>
      <w:r w:rsidRPr="00037EFC">
        <w:rPr>
          <w:rFonts w:asciiTheme="minorHAnsi" w:eastAsia="Times New Roman" w:hAnsiTheme="minorHAnsi" w:cstheme="minorHAnsi"/>
          <w:szCs w:val="24"/>
        </w:rPr>
        <w:t>Verify your experimental set-up and procedure prior to use.</w:t>
      </w:r>
      <w:r>
        <w:rPr>
          <w:rFonts w:asciiTheme="minorHAnsi" w:eastAsia="Times New Roman" w:hAnsiTheme="minorHAnsi" w:cstheme="minorHAnsi"/>
          <w:szCs w:val="24"/>
        </w:rPr>
        <w:t xml:space="preserve"> Conduct a dry run.</w:t>
      </w:r>
    </w:p>
    <w:p w14:paraId="7D28B1DA" w14:textId="77777777" w:rsidR="0084784C" w:rsidRDefault="0084784C" w:rsidP="007C548E">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Ensure a sink, eyewash, and safety shower are immediately available and accessible.</w:t>
      </w:r>
    </w:p>
    <w:p w14:paraId="1D3BE4C5" w14:textId="77777777" w:rsidR="0080327C" w:rsidRDefault="0080327C" w:rsidP="007C548E">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 xml:space="preserve">An </w:t>
      </w:r>
      <w:r w:rsidR="0084784C">
        <w:rPr>
          <w:rFonts w:asciiTheme="minorHAnsi" w:eastAsia="Times New Roman" w:hAnsiTheme="minorHAnsi" w:cstheme="minorHAnsi"/>
          <w:szCs w:val="24"/>
        </w:rPr>
        <w:t xml:space="preserve">HF-Specific Spill Kit and </w:t>
      </w:r>
      <w:r>
        <w:rPr>
          <w:rFonts w:asciiTheme="minorHAnsi" w:eastAsia="Times New Roman" w:hAnsiTheme="minorHAnsi" w:cstheme="minorHAnsi"/>
          <w:szCs w:val="24"/>
        </w:rPr>
        <w:t xml:space="preserve">HF First Aid Kit must be immediately available in the area where HF work is being conducted. See the </w:t>
      </w:r>
      <w:r w:rsidR="005E57E8">
        <w:rPr>
          <w:rFonts w:asciiTheme="minorHAnsi" w:eastAsia="Times New Roman" w:hAnsiTheme="minorHAnsi" w:cstheme="minorHAnsi"/>
          <w:szCs w:val="24"/>
        </w:rPr>
        <w:t xml:space="preserve">Spill Procedures and </w:t>
      </w:r>
      <w:r>
        <w:rPr>
          <w:rFonts w:asciiTheme="minorHAnsi" w:eastAsia="Times New Roman" w:hAnsiTheme="minorHAnsi" w:cstheme="minorHAnsi"/>
          <w:szCs w:val="24"/>
        </w:rPr>
        <w:t>Emergency Response section</w:t>
      </w:r>
      <w:r w:rsidR="005E57E8">
        <w:rPr>
          <w:rFonts w:asciiTheme="minorHAnsi" w:eastAsia="Times New Roman" w:hAnsiTheme="minorHAnsi" w:cstheme="minorHAnsi"/>
          <w:szCs w:val="24"/>
        </w:rPr>
        <w:t>s</w:t>
      </w:r>
      <w:r>
        <w:rPr>
          <w:rFonts w:asciiTheme="minorHAnsi" w:eastAsia="Times New Roman" w:hAnsiTheme="minorHAnsi" w:cstheme="minorHAnsi"/>
          <w:szCs w:val="24"/>
        </w:rPr>
        <w:t xml:space="preserve"> of this SOP </w:t>
      </w:r>
      <w:r w:rsidR="005E57E8">
        <w:rPr>
          <w:rFonts w:asciiTheme="minorHAnsi" w:eastAsia="Times New Roman" w:hAnsiTheme="minorHAnsi" w:cstheme="minorHAnsi"/>
          <w:szCs w:val="24"/>
        </w:rPr>
        <w:t xml:space="preserve">for </w:t>
      </w:r>
      <w:r>
        <w:rPr>
          <w:rFonts w:asciiTheme="minorHAnsi" w:eastAsia="Times New Roman" w:hAnsiTheme="minorHAnsi" w:cstheme="minorHAnsi"/>
          <w:szCs w:val="24"/>
        </w:rPr>
        <w:t>contents of the kits.</w:t>
      </w:r>
    </w:p>
    <w:p w14:paraId="1DC414B0" w14:textId="612BCF16" w:rsidR="000460CC" w:rsidRDefault="000460CC" w:rsidP="007C548E">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 xml:space="preserve">Post </w:t>
      </w:r>
      <w:hyperlink r:id="rId11" w:history="1">
        <w:r w:rsidR="00163AC9" w:rsidRPr="00B15507">
          <w:rPr>
            <w:rStyle w:val="Hyperlink"/>
            <w:rFonts w:asciiTheme="minorHAnsi" w:eastAsia="Times New Roman" w:hAnsiTheme="minorHAnsi" w:cstheme="minorHAnsi"/>
            <w:szCs w:val="24"/>
          </w:rPr>
          <w:t>HF W</w:t>
        </w:r>
        <w:r w:rsidRPr="00B15507">
          <w:rPr>
            <w:rStyle w:val="Hyperlink"/>
            <w:rFonts w:asciiTheme="minorHAnsi" w:eastAsia="Times New Roman" w:hAnsiTheme="minorHAnsi" w:cstheme="minorHAnsi"/>
            <w:szCs w:val="24"/>
          </w:rPr>
          <w:t xml:space="preserve">arning </w:t>
        </w:r>
        <w:r w:rsidR="00163AC9" w:rsidRPr="00B15507">
          <w:rPr>
            <w:rStyle w:val="Hyperlink"/>
            <w:rFonts w:asciiTheme="minorHAnsi" w:eastAsia="Times New Roman" w:hAnsiTheme="minorHAnsi" w:cstheme="minorHAnsi"/>
            <w:szCs w:val="24"/>
          </w:rPr>
          <w:t>Signage</w:t>
        </w:r>
      </w:hyperlink>
      <w:r>
        <w:rPr>
          <w:rFonts w:asciiTheme="minorHAnsi" w:eastAsia="Times New Roman" w:hAnsiTheme="minorHAnsi" w:cstheme="minorHAnsi"/>
          <w:szCs w:val="24"/>
        </w:rPr>
        <w:t xml:space="preserve"> to equipment and areas where HF is being used</w:t>
      </w:r>
      <w:r w:rsidR="0051280E">
        <w:rPr>
          <w:rFonts w:asciiTheme="minorHAnsi" w:eastAsia="Times New Roman" w:hAnsiTheme="minorHAnsi" w:cstheme="minorHAnsi"/>
          <w:szCs w:val="24"/>
        </w:rPr>
        <w:t xml:space="preserve"> and stored</w:t>
      </w:r>
      <w:r w:rsidR="00163AC9">
        <w:rPr>
          <w:rFonts w:asciiTheme="minorHAnsi" w:eastAsia="Times New Roman" w:hAnsiTheme="minorHAnsi" w:cstheme="minorHAnsi"/>
          <w:szCs w:val="24"/>
        </w:rPr>
        <w:t xml:space="preserve"> (available on OEHS website).</w:t>
      </w:r>
    </w:p>
    <w:p w14:paraId="065A637B" w14:textId="0448D8C6" w:rsidR="00573781" w:rsidRDefault="00573781" w:rsidP="007C548E">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Post this SOP next to the area where HF will be used, in case of emergency</w:t>
      </w:r>
      <w:r w:rsidR="00F85542">
        <w:rPr>
          <w:rFonts w:asciiTheme="minorHAnsi" w:eastAsia="Times New Roman" w:hAnsiTheme="minorHAnsi" w:cstheme="minorHAnsi"/>
          <w:szCs w:val="24"/>
        </w:rPr>
        <w:t>.</w:t>
      </w:r>
    </w:p>
    <w:p w14:paraId="54A71A5B" w14:textId="77777777" w:rsidR="0084784C" w:rsidRDefault="000460CC" w:rsidP="007C548E">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Never work alone when working with HF</w:t>
      </w:r>
      <w:r w:rsidR="0080327C">
        <w:rPr>
          <w:rFonts w:asciiTheme="minorHAnsi" w:eastAsia="Times New Roman" w:hAnsiTheme="minorHAnsi" w:cstheme="minorHAnsi"/>
          <w:szCs w:val="24"/>
        </w:rPr>
        <w:t xml:space="preserve">. </w:t>
      </w:r>
      <w:r w:rsidR="0084784C">
        <w:rPr>
          <w:rFonts w:asciiTheme="minorHAnsi" w:eastAsia="Times New Roman" w:hAnsiTheme="minorHAnsi" w:cstheme="minorHAnsi"/>
          <w:szCs w:val="24"/>
        </w:rPr>
        <w:t>W</w:t>
      </w:r>
      <w:r w:rsidR="0084784C" w:rsidRPr="0084784C">
        <w:rPr>
          <w:rFonts w:asciiTheme="minorHAnsi" w:eastAsia="Times New Roman" w:hAnsiTheme="minorHAnsi" w:cstheme="minorHAnsi"/>
          <w:szCs w:val="24"/>
        </w:rPr>
        <w:t>ork within sight and/or hearing of at least one other person who is familiar with the hazards of HF and first aid / emergency response procedures.</w:t>
      </w:r>
    </w:p>
    <w:p w14:paraId="29AB0980" w14:textId="77777777" w:rsidR="000460CC" w:rsidRDefault="0080327C" w:rsidP="007C548E">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Warn others in the immediate area when working with HF.</w:t>
      </w:r>
    </w:p>
    <w:p w14:paraId="21983151" w14:textId="77777777" w:rsidR="0084784C" w:rsidRDefault="0084784C" w:rsidP="007C548E">
      <w:pPr>
        <w:pStyle w:val="ListParagraph"/>
        <w:numPr>
          <w:ilvl w:val="0"/>
          <w:numId w:val="5"/>
        </w:numPr>
        <w:rPr>
          <w:rFonts w:asciiTheme="minorHAnsi" w:eastAsia="Times New Roman" w:hAnsiTheme="minorHAnsi" w:cstheme="minorHAnsi"/>
          <w:szCs w:val="24"/>
        </w:rPr>
      </w:pPr>
      <w:r w:rsidRPr="0084784C">
        <w:rPr>
          <w:rFonts w:asciiTheme="minorHAnsi" w:eastAsia="Times New Roman" w:hAnsiTheme="minorHAnsi" w:cstheme="minorHAnsi"/>
          <w:szCs w:val="24"/>
        </w:rPr>
        <w:t>Never pour water into acid; slowly pour acid into water.</w:t>
      </w:r>
    </w:p>
    <w:p w14:paraId="66A8C4A5" w14:textId="77777777" w:rsidR="00A0397E" w:rsidRPr="00A0397E" w:rsidRDefault="00A0397E" w:rsidP="007C548E">
      <w:pPr>
        <w:pStyle w:val="ListParagraph"/>
        <w:numPr>
          <w:ilvl w:val="0"/>
          <w:numId w:val="5"/>
        </w:numPr>
        <w:rPr>
          <w:rFonts w:asciiTheme="minorHAnsi" w:eastAsia="Times New Roman" w:hAnsiTheme="minorHAnsi" w:cstheme="minorHAnsi"/>
          <w:szCs w:val="24"/>
        </w:rPr>
      </w:pPr>
      <w:r w:rsidRPr="00A0397E">
        <w:rPr>
          <w:rFonts w:asciiTheme="minorHAnsi" w:eastAsia="Times New Roman" w:hAnsiTheme="minorHAnsi" w:cstheme="minorHAnsi"/>
          <w:szCs w:val="24"/>
        </w:rPr>
        <w:t>Do not use glass, metal, or ceramic containers with HF. Use Teflon, polyethylene or other compatible material.</w:t>
      </w:r>
    </w:p>
    <w:p w14:paraId="738CCE12" w14:textId="77777777" w:rsidR="0099333E" w:rsidRDefault="00A0397E" w:rsidP="007C548E">
      <w:pPr>
        <w:pStyle w:val="ListParagraph"/>
        <w:numPr>
          <w:ilvl w:val="0"/>
          <w:numId w:val="5"/>
        </w:numPr>
        <w:rPr>
          <w:rFonts w:asciiTheme="minorHAnsi" w:eastAsia="Times New Roman" w:hAnsiTheme="minorHAnsi" w:cstheme="minorHAnsi"/>
          <w:szCs w:val="24"/>
        </w:rPr>
      </w:pPr>
      <w:r w:rsidRPr="00A0397E">
        <w:rPr>
          <w:rFonts w:asciiTheme="minorHAnsi" w:eastAsia="Times New Roman" w:hAnsiTheme="minorHAnsi" w:cstheme="minorHAnsi"/>
          <w:szCs w:val="24"/>
        </w:rPr>
        <w:t>Avoid heating HF</w:t>
      </w:r>
      <w:r w:rsidR="00406901">
        <w:rPr>
          <w:rFonts w:asciiTheme="minorHAnsi" w:eastAsia="Times New Roman" w:hAnsiTheme="minorHAnsi" w:cstheme="minorHAnsi"/>
          <w:szCs w:val="24"/>
        </w:rPr>
        <w:t xml:space="preserve"> if possible</w:t>
      </w:r>
      <w:r w:rsidRPr="00A0397E">
        <w:rPr>
          <w:rFonts w:asciiTheme="minorHAnsi" w:eastAsia="Times New Roman" w:hAnsiTheme="minorHAnsi" w:cstheme="minorHAnsi"/>
          <w:szCs w:val="24"/>
        </w:rPr>
        <w:t>.</w:t>
      </w:r>
    </w:p>
    <w:p w14:paraId="7BCA8A76" w14:textId="77777777" w:rsidR="003718FB" w:rsidRPr="003718FB" w:rsidRDefault="003718FB" w:rsidP="007C548E">
      <w:pPr>
        <w:pStyle w:val="ListParagraph"/>
        <w:numPr>
          <w:ilvl w:val="0"/>
          <w:numId w:val="5"/>
        </w:numPr>
        <w:rPr>
          <w:rFonts w:asciiTheme="minorHAnsi" w:eastAsia="Times New Roman" w:hAnsiTheme="minorHAnsi" w:cstheme="minorHAnsi"/>
          <w:szCs w:val="24"/>
        </w:rPr>
      </w:pPr>
      <w:r w:rsidRPr="003718FB">
        <w:rPr>
          <w:rFonts w:asciiTheme="minorHAnsi" w:eastAsia="Times New Roman" w:hAnsiTheme="minorHAnsi" w:cstheme="minorHAnsi"/>
          <w:szCs w:val="24"/>
        </w:rPr>
        <w:t xml:space="preserve">Do not submerge </w:t>
      </w:r>
      <w:r w:rsidR="00573781">
        <w:rPr>
          <w:rFonts w:asciiTheme="minorHAnsi" w:eastAsia="Times New Roman" w:hAnsiTheme="minorHAnsi" w:cstheme="minorHAnsi"/>
          <w:szCs w:val="24"/>
        </w:rPr>
        <w:t xml:space="preserve">gloved </w:t>
      </w:r>
      <w:r w:rsidRPr="003718FB">
        <w:rPr>
          <w:rFonts w:asciiTheme="minorHAnsi" w:eastAsia="Times New Roman" w:hAnsiTheme="minorHAnsi" w:cstheme="minorHAnsi"/>
          <w:szCs w:val="24"/>
        </w:rPr>
        <w:t>hands into HF solutions. Use tweezers, cassettes, and other sample holders. Tef</w:t>
      </w:r>
      <w:r w:rsidR="00B07928">
        <w:rPr>
          <w:rFonts w:asciiTheme="minorHAnsi" w:eastAsia="Times New Roman" w:hAnsiTheme="minorHAnsi" w:cstheme="minorHAnsi"/>
          <w:szCs w:val="24"/>
        </w:rPr>
        <w:t>l</w:t>
      </w:r>
      <w:r w:rsidRPr="003718FB">
        <w:rPr>
          <w:rFonts w:asciiTheme="minorHAnsi" w:eastAsia="Times New Roman" w:hAnsiTheme="minorHAnsi" w:cstheme="minorHAnsi"/>
          <w:szCs w:val="24"/>
        </w:rPr>
        <w:t>on and polypropylene are compatible materials.</w:t>
      </w:r>
    </w:p>
    <w:p w14:paraId="242ECFDF" w14:textId="77777777" w:rsidR="00AB4377" w:rsidRDefault="00AB4377" w:rsidP="007C548E">
      <w:pPr>
        <w:pStyle w:val="ListParagraph"/>
        <w:numPr>
          <w:ilvl w:val="0"/>
          <w:numId w:val="5"/>
        </w:numPr>
        <w:rPr>
          <w:rFonts w:asciiTheme="minorHAnsi" w:eastAsia="Times New Roman" w:hAnsiTheme="minorHAnsi" w:cstheme="minorHAnsi"/>
          <w:szCs w:val="24"/>
        </w:rPr>
      </w:pPr>
      <w:r>
        <w:rPr>
          <w:rFonts w:asciiTheme="minorHAnsi" w:eastAsia="Times New Roman" w:hAnsiTheme="minorHAnsi" w:cstheme="minorHAnsi"/>
          <w:szCs w:val="24"/>
        </w:rPr>
        <w:t>It is not recommended to wear contact lenses while working with HF.</w:t>
      </w:r>
    </w:p>
    <w:p w14:paraId="40FB3FA1" w14:textId="77777777" w:rsidR="005A4A66" w:rsidRPr="000E52C6" w:rsidRDefault="005A4A66" w:rsidP="00895895">
      <w:pPr>
        <w:pStyle w:val="ListParagraph"/>
        <w:ind w:left="360"/>
        <w:rPr>
          <w:rFonts w:asciiTheme="minorHAnsi" w:eastAsia="Times New Roman" w:hAnsiTheme="minorHAnsi" w:cstheme="minorHAnsi"/>
          <w:szCs w:val="24"/>
        </w:rPr>
      </w:pPr>
    </w:p>
    <w:p w14:paraId="01C4C79A"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Engineering/Ventilation Controls</w:t>
      </w:r>
    </w:p>
    <w:p w14:paraId="752A16B0" w14:textId="77777777" w:rsidR="006D1539" w:rsidRDefault="000460CC" w:rsidP="007C548E">
      <w:pPr>
        <w:pStyle w:val="ListParagraph"/>
        <w:numPr>
          <w:ilvl w:val="0"/>
          <w:numId w:val="6"/>
        </w:numPr>
        <w:rPr>
          <w:rFonts w:asciiTheme="minorHAnsi" w:eastAsia="Times New Roman" w:hAnsiTheme="minorHAnsi" w:cstheme="minorHAnsi"/>
          <w:szCs w:val="24"/>
        </w:rPr>
      </w:pPr>
      <w:r w:rsidRPr="000460CC">
        <w:rPr>
          <w:rFonts w:asciiTheme="minorHAnsi" w:eastAsia="Times New Roman" w:hAnsiTheme="minorHAnsi" w:cstheme="minorHAnsi"/>
          <w:szCs w:val="24"/>
        </w:rPr>
        <w:t xml:space="preserve">Work with HF must be conducted in a </w:t>
      </w:r>
      <w:r w:rsidR="0080327C">
        <w:rPr>
          <w:rFonts w:asciiTheme="minorHAnsi" w:eastAsia="Times New Roman" w:hAnsiTheme="minorHAnsi" w:cstheme="minorHAnsi"/>
          <w:szCs w:val="24"/>
        </w:rPr>
        <w:t xml:space="preserve">certified chemical </w:t>
      </w:r>
      <w:r w:rsidRPr="000460CC">
        <w:rPr>
          <w:rFonts w:asciiTheme="minorHAnsi" w:eastAsia="Times New Roman" w:hAnsiTheme="minorHAnsi" w:cstheme="minorHAnsi"/>
          <w:szCs w:val="24"/>
        </w:rPr>
        <w:t>fume hood unless other con</w:t>
      </w:r>
      <w:r w:rsidR="0080327C">
        <w:rPr>
          <w:rFonts w:asciiTheme="minorHAnsi" w:eastAsia="Times New Roman" w:hAnsiTheme="minorHAnsi" w:cstheme="minorHAnsi"/>
          <w:szCs w:val="24"/>
        </w:rPr>
        <w:t xml:space="preserve">trols are designated in the lab </w:t>
      </w:r>
      <w:r w:rsidRPr="000460CC">
        <w:rPr>
          <w:rFonts w:asciiTheme="minorHAnsi" w:eastAsia="Times New Roman" w:hAnsiTheme="minorHAnsi" w:cstheme="minorHAnsi"/>
          <w:szCs w:val="24"/>
        </w:rPr>
        <w:t xml:space="preserve">specific </w:t>
      </w:r>
      <w:r w:rsidR="0080327C">
        <w:rPr>
          <w:rFonts w:asciiTheme="minorHAnsi" w:eastAsia="Times New Roman" w:hAnsiTheme="minorHAnsi" w:cstheme="minorHAnsi"/>
          <w:szCs w:val="24"/>
        </w:rPr>
        <w:t>SOP</w:t>
      </w:r>
      <w:r w:rsidRPr="000460CC">
        <w:rPr>
          <w:rFonts w:asciiTheme="minorHAnsi" w:eastAsia="Times New Roman" w:hAnsiTheme="minorHAnsi" w:cstheme="minorHAnsi"/>
          <w:szCs w:val="24"/>
        </w:rPr>
        <w:t>. Sash height must be kept as low as possible to avoid escaping fumes and provide a physical barrier.</w:t>
      </w:r>
    </w:p>
    <w:p w14:paraId="6AB56389" w14:textId="77777777" w:rsidR="0080327C" w:rsidRDefault="00E44FFF" w:rsidP="007C548E">
      <w:pPr>
        <w:pStyle w:val="ListParagraph"/>
        <w:numPr>
          <w:ilvl w:val="0"/>
          <w:numId w:val="6"/>
        </w:numPr>
        <w:rPr>
          <w:rFonts w:asciiTheme="minorHAnsi" w:eastAsia="Times New Roman" w:hAnsiTheme="minorHAnsi" w:cstheme="minorHAnsi"/>
          <w:szCs w:val="24"/>
        </w:rPr>
      </w:pPr>
      <w:r w:rsidRPr="00E44FFF">
        <w:rPr>
          <w:rFonts w:asciiTheme="minorHAnsi" w:eastAsia="Times New Roman" w:hAnsiTheme="minorHAnsi" w:cstheme="minorHAnsi"/>
          <w:szCs w:val="24"/>
        </w:rPr>
        <w:t xml:space="preserve">Use bench paper to limit </w:t>
      </w:r>
      <w:r w:rsidR="00C96D3D">
        <w:rPr>
          <w:rFonts w:asciiTheme="minorHAnsi" w:eastAsia="Times New Roman" w:hAnsiTheme="minorHAnsi" w:cstheme="minorHAnsi"/>
          <w:szCs w:val="24"/>
        </w:rPr>
        <w:t xml:space="preserve">the </w:t>
      </w:r>
      <w:r w:rsidRPr="00E44FFF">
        <w:rPr>
          <w:rFonts w:asciiTheme="minorHAnsi" w:eastAsia="Times New Roman" w:hAnsiTheme="minorHAnsi" w:cstheme="minorHAnsi"/>
          <w:szCs w:val="24"/>
        </w:rPr>
        <w:t>potential for contamination of work surfaces in the event of a minor spill.</w:t>
      </w:r>
      <w:r w:rsidR="004F0137">
        <w:rPr>
          <w:rFonts w:asciiTheme="minorHAnsi" w:eastAsia="Times New Roman" w:hAnsiTheme="minorHAnsi" w:cstheme="minorHAnsi"/>
          <w:szCs w:val="24"/>
        </w:rPr>
        <w:t xml:space="preserve"> Or place a polyethylene tray on top of the work surface to contain spills.</w:t>
      </w:r>
    </w:p>
    <w:p w14:paraId="4BB86A71" w14:textId="77777777" w:rsidR="00A0397E" w:rsidRDefault="00A0397E" w:rsidP="007C548E">
      <w:pPr>
        <w:pStyle w:val="ListParagraph"/>
        <w:numPr>
          <w:ilvl w:val="0"/>
          <w:numId w:val="6"/>
        </w:numPr>
        <w:rPr>
          <w:rFonts w:asciiTheme="minorHAnsi" w:eastAsia="Times New Roman" w:hAnsiTheme="minorHAnsi" w:cstheme="minorHAnsi"/>
          <w:szCs w:val="24"/>
        </w:rPr>
      </w:pPr>
      <w:r w:rsidRPr="0099333E">
        <w:rPr>
          <w:rFonts w:asciiTheme="minorHAnsi" w:eastAsia="Times New Roman" w:hAnsiTheme="minorHAnsi" w:cstheme="minorHAnsi"/>
          <w:szCs w:val="24"/>
        </w:rPr>
        <w:t>Keep containers closed to minimize exposure and prevent etching of fume hood glass from HF vapors.</w:t>
      </w:r>
    </w:p>
    <w:p w14:paraId="7CD84B90" w14:textId="77777777" w:rsidR="00A0397E" w:rsidRDefault="00A0397E" w:rsidP="007C548E">
      <w:pPr>
        <w:pStyle w:val="ListParagraph"/>
        <w:numPr>
          <w:ilvl w:val="0"/>
          <w:numId w:val="6"/>
        </w:numPr>
        <w:rPr>
          <w:rFonts w:asciiTheme="minorHAnsi" w:eastAsia="Times New Roman" w:hAnsiTheme="minorHAnsi" w:cstheme="minorHAnsi"/>
          <w:szCs w:val="24"/>
        </w:rPr>
      </w:pPr>
      <w:r w:rsidRPr="00A0397E">
        <w:rPr>
          <w:rFonts w:asciiTheme="minorHAnsi" w:eastAsia="Times New Roman" w:hAnsiTheme="minorHAnsi" w:cstheme="minorHAnsi"/>
          <w:szCs w:val="24"/>
        </w:rPr>
        <w:t>Firmly clamp / secure vessels (e.g</w:t>
      </w:r>
      <w:r>
        <w:rPr>
          <w:rFonts w:asciiTheme="minorHAnsi" w:eastAsia="Times New Roman" w:hAnsiTheme="minorHAnsi" w:cstheme="minorHAnsi"/>
          <w:szCs w:val="24"/>
        </w:rPr>
        <w:t>.</w:t>
      </w:r>
      <w:r w:rsidRPr="00A0397E">
        <w:rPr>
          <w:rFonts w:asciiTheme="minorHAnsi" w:eastAsia="Times New Roman" w:hAnsiTheme="minorHAnsi" w:cstheme="minorHAnsi"/>
          <w:szCs w:val="24"/>
        </w:rPr>
        <w:t xml:space="preserve"> graduated cylinders, beakers) when transferring</w:t>
      </w:r>
      <w:r>
        <w:rPr>
          <w:rFonts w:asciiTheme="minorHAnsi" w:eastAsia="Times New Roman" w:hAnsiTheme="minorHAnsi" w:cstheme="minorHAnsi"/>
          <w:szCs w:val="24"/>
        </w:rPr>
        <w:t xml:space="preserve"> and</w:t>
      </w:r>
      <w:r w:rsidRPr="00A0397E">
        <w:rPr>
          <w:rFonts w:asciiTheme="minorHAnsi" w:eastAsia="Times New Roman" w:hAnsiTheme="minorHAnsi" w:cstheme="minorHAnsi"/>
          <w:szCs w:val="24"/>
        </w:rPr>
        <w:t xml:space="preserve"> working with HF.</w:t>
      </w:r>
    </w:p>
    <w:p w14:paraId="10D7BD57" w14:textId="77777777" w:rsidR="00895895" w:rsidRPr="006B1F2E" w:rsidRDefault="00895895" w:rsidP="00895895">
      <w:pPr>
        <w:pStyle w:val="ListParagraph"/>
        <w:ind w:left="360"/>
        <w:rPr>
          <w:rFonts w:asciiTheme="minorHAnsi" w:eastAsia="Times New Roman" w:hAnsiTheme="minorHAnsi" w:cstheme="minorHAnsi"/>
          <w:szCs w:val="24"/>
        </w:rPr>
      </w:pPr>
    </w:p>
    <w:p w14:paraId="3F8766FB" w14:textId="16506ACF"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Personal Protective Equipment</w:t>
      </w:r>
    </w:p>
    <w:p w14:paraId="488683C0" w14:textId="77777777" w:rsidR="000E52C6" w:rsidRPr="006C309F" w:rsidRDefault="000E52C6" w:rsidP="00895895">
      <w:pPr>
        <w:spacing w:after="0" w:line="240" w:lineRule="auto"/>
        <w:rPr>
          <w:rFonts w:asciiTheme="minorHAnsi" w:hAnsiTheme="minorHAnsi" w:cstheme="minorHAnsi"/>
          <w:sz w:val="24"/>
          <w:szCs w:val="24"/>
        </w:rPr>
      </w:pPr>
      <w:r w:rsidRPr="006C309F">
        <w:rPr>
          <w:rFonts w:asciiTheme="minorHAnsi" w:hAnsiTheme="minorHAnsi"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6B792B0C" w14:textId="77777777" w:rsidR="000460CC" w:rsidRDefault="00CD4B3D" w:rsidP="007C548E">
      <w:pPr>
        <w:pStyle w:val="ListParagraph"/>
        <w:numPr>
          <w:ilvl w:val="0"/>
          <w:numId w:val="6"/>
        </w:numPr>
        <w:rPr>
          <w:rFonts w:asciiTheme="minorHAnsi" w:eastAsia="Times New Roman" w:hAnsiTheme="minorHAnsi" w:cstheme="minorHAnsi"/>
          <w:szCs w:val="24"/>
        </w:rPr>
      </w:pPr>
      <w:r>
        <w:rPr>
          <w:rFonts w:asciiTheme="minorHAnsi" w:eastAsia="Times New Roman" w:hAnsiTheme="minorHAnsi" w:cstheme="minorHAnsi"/>
          <w:szCs w:val="24"/>
        </w:rPr>
        <w:t>Chemical</w:t>
      </w:r>
      <w:r w:rsidR="000460CC">
        <w:rPr>
          <w:rFonts w:asciiTheme="minorHAnsi" w:eastAsia="Times New Roman" w:hAnsiTheme="minorHAnsi" w:cstheme="minorHAnsi"/>
          <w:szCs w:val="24"/>
        </w:rPr>
        <w:t xml:space="preserve"> goggles</w:t>
      </w:r>
    </w:p>
    <w:p w14:paraId="22756472" w14:textId="77777777" w:rsidR="000E52C6" w:rsidRPr="006C309F" w:rsidRDefault="000460CC" w:rsidP="007C548E">
      <w:pPr>
        <w:pStyle w:val="ListParagraph"/>
        <w:numPr>
          <w:ilvl w:val="0"/>
          <w:numId w:val="6"/>
        </w:numPr>
        <w:rPr>
          <w:rFonts w:asciiTheme="minorHAnsi" w:eastAsia="Times New Roman" w:hAnsiTheme="minorHAnsi" w:cstheme="minorHAnsi"/>
          <w:szCs w:val="24"/>
        </w:rPr>
      </w:pPr>
      <w:r>
        <w:rPr>
          <w:rFonts w:asciiTheme="minorHAnsi" w:eastAsia="Times New Roman" w:hAnsiTheme="minorHAnsi" w:cstheme="minorHAnsi"/>
          <w:szCs w:val="24"/>
        </w:rPr>
        <w:t>Face shield</w:t>
      </w:r>
    </w:p>
    <w:p w14:paraId="0C9B3146" w14:textId="00703CFD" w:rsidR="000E52C6" w:rsidRPr="006140FC" w:rsidRDefault="001E213D" w:rsidP="007C548E">
      <w:pPr>
        <w:pStyle w:val="ListParagraph"/>
        <w:numPr>
          <w:ilvl w:val="0"/>
          <w:numId w:val="6"/>
        </w:numPr>
        <w:rPr>
          <w:rFonts w:asciiTheme="minorHAnsi" w:eastAsia="Times New Roman" w:hAnsiTheme="minorHAnsi" w:cstheme="minorHAnsi"/>
          <w:szCs w:val="24"/>
        </w:rPr>
      </w:pPr>
      <w:r w:rsidRPr="006140FC">
        <w:rPr>
          <w:rFonts w:asciiTheme="minorHAnsi" w:eastAsia="Times New Roman" w:hAnsiTheme="minorHAnsi" w:cstheme="minorHAnsi"/>
          <w:szCs w:val="24"/>
        </w:rPr>
        <w:t xml:space="preserve">Chemical </w:t>
      </w:r>
      <w:r w:rsidR="002F1B76" w:rsidRPr="006140FC">
        <w:rPr>
          <w:rFonts w:asciiTheme="minorHAnsi" w:eastAsia="Times New Roman" w:hAnsiTheme="minorHAnsi" w:cstheme="minorHAnsi"/>
          <w:szCs w:val="24"/>
        </w:rPr>
        <w:t>protective</w:t>
      </w:r>
      <w:r w:rsidRPr="006140FC">
        <w:rPr>
          <w:rFonts w:asciiTheme="minorHAnsi" w:eastAsia="Times New Roman" w:hAnsiTheme="minorHAnsi" w:cstheme="minorHAnsi"/>
          <w:szCs w:val="24"/>
        </w:rPr>
        <w:t xml:space="preserve"> l</w:t>
      </w:r>
      <w:r w:rsidR="000460CC" w:rsidRPr="006140FC">
        <w:rPr>
          <w:rFonts w:asciiTheme="minorHAnsi" w:eastAsia="Times New Roman" w:hAnsiTheme="minorHAnsi" w:cstheme="minorHAnsi"/>
          <w:szCs w:val="24"/>
        </w:rPr>
        <w:t>ab coat</w:t>
      </w:r>
      <w:r w:rsidR="00334156" w:rsidRPr="006140FC">
        <w:rPr>
          <w:rFonts w:asciiTheme="minorHAnsi" w:eastAsia="Times New Roman" w:hAnsiTheme="minorHAnsi" w:cstheme="minorHAnsi"/>
          <w:szCs w:val="24"/>
        </w:rPr>
        <w:t>-</w:t>
      </w:r>
      <w:r w:rsidR="00334156" w:rsidRPr="00EA18C8">
        <w:rPr>
          <w:rFonts w:asciiTheme="minorHAnsi" w:hAnsiTheme="minorHAnsi" w:cstheme="minorHAnsi"/>
        </w:rPr>
        <w:t xml:space="preserve"> </w:t>
      </w:r>
      <w:r w:rsidR="006140FC" w:rsidRPr="00EA18C8">
        <w:rPr>
          <w:rFonts w:asciiTheme="minorHAnsi" w:hAnsiTheme="minorHAnsi" w:cstheme="minorHAnsi"/>
        </w:rPr>
        <w:t xml:space="preserve">Fully buttoned lab coat made with </w:t>
      </w:r>
      <w:r w:rsidR="00334156" w:rsidRPr="006140FC">
        <w:rPr>
          <w:rFonts w:asciiTheme="minorHAnsi" w:eastAsia="Times New Roman" w:hAnsiTheme="minorHAnsi" w:cstheme="minorHAnsi"/>
          <w:szCs w:val="24"/>
        </w:rPr>
        <w:t>cotton, polyester or a blend of the two</w:t>
      </w:r>
      <w:r w:rsidR="002F1B76" w:rsidRPr="006140FC">
        <w:rPr>
          <w:rFonts w:asciiTheme="minorHAnsi" w:eastAsia="Times New Roman" w:hAnsiTheme="minorHAnsi" w:cstheme="minorHAnsi"/>
          <w:szCs w:val="24"/>
        </w:rPr>
        <w:t xml:space="preserve"> (e</w:t>
      </w:r>
      <w:r w:rsidR="00AA25E1">
        <w:rPr>
          <w:rFonts w:asciiTheme="minorHAnsi" w:eastAsia="Times New Roman" w:hAnsiTheme="minorHAnsi" w:cstheme="minorHAnsi"/>
          <w:szCs w:val="24"/>
        </w:rPr>
        <w:t>.g.</w:t>
      </w:r>
      <w:hyperlink r:id="rId12" w:history="1">
        <w:r w:rsidR="002F1B76" w:rsidRPr="00EA18C8">
          <w:rPr>
            <w:rStyle w:val="Hyperlink"/>
            <w:rFonts w:asciiTheme="minorHAnsi" w:eastAsia="Times New Roman" w:hAnsiTheme="minorHAnsi" w:cstheme="minorHAnsi"/>
            <w:szCs w:val="24"/>
          </w:rPr>
          <w:t xml:space="preserve"> </w:t>
        </w:r>
        <w:proofErr w:type="spellStart"/>
        <w:r w:rsidR="002F1B76" w:rsidRPr="00EA18C8">
          <w:rPr>
            <w:rStyle w:val="Hyperlink"/>
            <w:rFonts w:asciiTheme="minorHAnsi" w:eastAsia="Times New Roman" w:hAnsiTheme="minorHAnsi" w:cstheme="minorHAnsi"/>
            <w:szCs w:val="24"/>
          </w:rPr>
          <w:t>Workrite</w:t>
        </w:r>
        <w:proofErr w:type="spellEnd"/>
        <w:r w:rsidR="002F1B76" w:rsidRPr="00EA18C8">
          <w:rPr>
            <w:rStyle w:val="Hyperlink"/>
            <w:rFonts w:asciiTheme="minorHAnsi" w:eastAsia="Times New Roman" w:hAnsiTheme="minorHAnsi" w:cstheme="minorHAnsi"/>
            <w:szCs w:val="24"/>
          </w:rPr>
          <w:t>™ FR/CP™ Lab Coat</w:t>
        </w:r>
      </w:hyperlink>
      <w:r w:rsidR="002F1B76" w:rsidRPr="006140FC">
        <w:rPr>
          <w:rFonts w:asciiTheme="minorHAnsi" w:eastAsia="Times New Roman" w:hAnsiTheme="minorHAnsi" w:cstheme="minorHAnsi"/>
          <w:szCs w:val="24"/>
        </w:rPr>
        <w:t>)</w:t>
      </w:r>
    </w:p>
    <w:p w14:paraId="021C24E2" w14:textId="798E7F54" w:rsidR="00EA18C8" w:rsidRDefault="006140FC" w:rsidP="007C548E">
      <w:pPr>
        <w:pStyle w:val="ListParagraph"/>
        <w:numPr>
          <w:ilvl w:val="0"/>
          <w:numId w:val="6"/>
        </w:numPr>
        <w:rPr>
          <w:rFonts w:asciiTheme="minorHAnsi" w:eastAsia="Times New Roman" w:hAnsiTheme="minorHAnsi" w:cstheme="minorHAnsi"/>
          <w:szCs w:val="24"/>
        </w:rPr>
      </w:pPr>
      <w:r w:rsidRPr="00EA18C8">
        <w:rPr>
          <w:rFonts w:asciiTheme="minorHAnsi" w:eastAsia="Times New Roman" w:hAnsiTheme="minorHAnsi" w:cstheme="minorHAnsi"/>
          <w:szCs w:val="24"/>
        </w:rPr>
        <w:t>Chemical resistant apron [</w:t>
      </w:r>
      <w:r w:rsidR="00927DBE" w:rsidRPr="00EA18C8">
        <w:rPr>
          <w:rFonts w:asciiTheme="minorHAnsi" w:eastAsia="Times New Roman" w:hAnsiTheme="minorHAnsi" w:cstheme="minorHAnsi"/>
          <w:szCs w:val="24"/>
        </w:rPr>
        <w:t xml:space="preserve">e.g. </w:t>
      </w:r>
      <w:hyperlink r:id="rId13" w:history="1">
        <w:r w:rsidR="00927DBE" w:rsidRPr="00EA18C8">
          <w:rPr>
            <w:rStyle w:val="Hyperlink"/>
            <w:rFonts w:asciiTheme="minorHAnsi" w:eastAsia="Times New Roman" w:hAnsiTheme="minorHAnsi" w:cstheme="minorHAnsi"/>
            <w:szCs w:val="24"/>
          </w:rPr>
          <w:t>Neoprene</w:t>
        </w:r>
      </w:hyperlink>
      <w:r w:rsidR="00EA18C8" w:rsidRPr="00EA18C8">
        <w:rPr>
          <w:rFonts w:asciiTheme="minorHAnsi" w:eastAsia="Times New Roman" w:hAnsiTheme="minorHAnsi" w:cstheme="minorHAnsi"/>
          <w:szCs w:val="24"/>
        </w:rPr>
        <w:t xml:space="preserve">, </w:t>
      </w:r>
      <w:hyperlink r:id="rId14" w:history="1">
        <w:r w:rsidR="00EA18C8" w:rsidRPr="00EA18C8">
          <w:rPr>
            <w:rStyle w:val="Hyperlink"/>
            <w:rFonts w:asciiTheme="minorHAnsi" w:eastAsia="Times New Roman" w:hAnsiTheme="minorHAnsi" w:cstheme="minorHAnsi"/>
            <w:szCs w:val="24"/>
          </w:rPr>
          <w:t xml:space="preserve"> vinyl</w:t>
        </w:r>
      </w:hyperlink>
      <w:r w:rsidR="00EA18C8" w:rsidRPr="00EA18C8">
        <w:rPr>
          <w:rFonts w:asciiTheme="minorHAnsi" w:eastAsia="Times New Roman" w:hAnsiTheme="minorHAnsi" w:cstheme="minorHAnsi"/>
          <w:szCs w:val="24"/>
        </w:rPr>
        <w:t>, or other chemical resistant (</w:t>
      </w:r>
      <w:proofErr w:type="spellStart"/>
      <w:r w:rsidR="00B15CD4">
        <w:fldChar w:fldCharType="begin"/>
      </w:r>
      <w:r w:rsidR="00B15CD4">
        <w:instrText>HYPERLINK "https://www.thomassci.com/controlled-environment/ap</w:instrText>
      </w:r>
      <w:r w:rsidR="00B15CD4">
        <w:instrText>parel-garments/disposable-garments/aprons/_/Tychem-QC-Apron-Chemical-Resistant-26-x-52?q=Chemical%20Resistant%20Apron"</w:instrText>
      </w:r>
      <w:r w:rsidR="00B15CD4">
        <w:fldChar w:fldCharType="separate"/>
      </w:r>
      <w:r w:rsidR="00EA18C8">
        <w:rPr>
          <w:rStyle w:val="Hyperlink"/>
          <w:rFonts w:asciiTheme="minorHAnsi" w:eastAsia="Times New Roman" w:hAnsiTheme="minorHAnsi" w:cstheme="minorHAnsi"/>
          <w:szCs w:val="24"/>
        </w:rPr>
        <w:t>Tychem</w:t>
      </w:r>
      <w:proofErr w:type="spellEnd"/>
      <w:r w:rsidR="00B15CD4">
        <w:rPr>
          <w:rStyle w:val="Hyperlink"/>
          <w:rFonts w:asciiTheme="minorHAnsi" w:eastAsia="Times New Roman" w:hAnsiTheme="minorHAnsi" w:cstheme="minorHAnsi"/>
          <w:szCs w:val="24"/>
        </w:rPr>
        <w:fldChar w:fldCharType="end"/>
      </w:r>
      <w:r w:rsidR="00EA18C8" w:rsidRPr="00EA18C8">
        <w:rPr>
          <w:rFonts w:asciiTheme="minorHAnsi" w:eastAsia="Times New Roman" w:hAnsiTheme="minorHAnsi" w:cstheme="minorHAnsi"/>
          <w:szCs w:val="24"/>
        </w:rPr>
        <w:t>)] and sleeves worn over lab coat</w:t>
      </w:r>
    </w:p>
    <w:p w14:paraId="224E3E1B" w14:textId="6FCF3B40" w:rsidR="00EA18C8" w:rsidRPr="00EA18C8" w:rsidRDefault="00EA18C8" w:rsidP="00A30AD0">
      <w:pPr>
        <w:pStyle w:val="ListParagraph"/>
        <w:ind w:left="360"/>
        <w:rPr>
          <w:rFonts w:asciiTheme="minorHAnsi" w:eastAsia="Times New Roman" w:hAnsiTheme="minorHAnsi" w:cstheme="minorHAnsi"/>
          <w:szCs w:val="24"/>
        </w:rPr>
      </w:pPr>
    </w:p>
    <w:p w14:paraId="6CDF1226" w14:textId="48C8A34A" w:rsidR="009E7971" w:rsidRPr="000460CC" w:rsidRDefault="009E7971" w:rsidP="007C548E">
      <w:pPr>
        <w:pStyle w:val="ListParagraph"/>
        <w:numPr>
          <w:ilvl w:val="0"/>
          <w:numId w:val="6"/>
        </w:numPr>
        <w:rPr>
          <w:rFonts w:asciiTheme="minorHAnsi" w:eastAsia="Times New Roman" w:hAnsiTheme="minorHAnsi" w:cstheme="minorHAnsi"/>
          <w:szCs w:val="24"/>
        </w:rPr>
      </w:pPr>
      <w:r w:rsidRPr="009E7971">
        <w:rPr>
          <w:rFonts w:asciiTheme="minorHAnsi" w:eastAsia="Times New Roman" w:hAnsiTheme="minorHAnsi" w:cstheme="minorHAnsi"/>
          <w:szCs w:val="24"/>
        </w:rPr>
        <w:t xml:space="preserve">If handling </w:t>
      </w:r>
      <w:r w:rsidR="00FA4AEE">
        <w:rPr>
          <w:rFonts w:asciiTheme="minorHAnsi" w:eastAsia="Times New Roman" w:hAnsiTheme="minorHAnsi" w:cstheme="minorHAnsi"/>
          <w:szCs w:val="24"/>
        </w:rPr>
        <w:t xml:space="preserve">large quantities of HF (volume &gt; </w:t>
      </w:r>
      <w:r w:rsidR="00220A8D">
        <w:rPr>
          <w:rFonts w:asciiTheme="minorHAnsi" w:eastAsia="Times New Roman" w:hAnsiTheme="minorHAnsi" w:cstheme="minorHAnsi"/>
          <w:szCs w:val="24"/>
        </w:rPr>
        <w:t>100 ml</w:t>
      </w:r>
      <w:r w:rsidR="00FA4AEE">
        <w:rPr>
          <w:rFonts w:asciiTheme="minorHAnsi" w:eastAsia="Times New Roman" w:hAnsiTheme="minorHAnsi" w:cstheme="minorHAnsi"/>
          <w:szCs w:val="24"/>
        </w:rPr>
        <w:t xml:space="preserve"> at concentration &gt; 5%), </w:t>
      </w:r>
      <w:r w:rsidRPr="009E7971">
        <w:rPr>
          <w:rFonts w:asciiTheme="minorHAnsi" w:eastAsia="Times New Roman" w:hAnsiTheme="minorHAnsi" w:cstheme="minorHAnsi"/>
          <w:szCs w:val="24"/>
        </w:rPr>
        <w:t>chemical resistant foot protection is recommended in addition to acid resistant leg and body protection (either a coverall or leg protection plus sleeve apron). The leg protection should overlap the top of the foot protection on the outside so spilled acid cannot reach feet.</w:t>
      </w:r>
    </w:p>
    <w:p w14:paraId="44C82335" w14:textId="77777777" w:rsidR="006D1539" w:rsidRDefault="00AF2387" w:rsidP="007C548E">
      <w:pPr>
        <w:pStyle w:val="ListParagraph"/>
        <w:numPr>
          <w:ilvl w:val="0"/>
          <w:numId w:val="6"/>
        </w:numPr>
        <w:rPr>
          <w:rFonts w:asciiTheme="minorHAnsi" w:eastAsia="Times New Roman" w:hAnsiTheme="minorHAnsi" w:cstheme="minorHAnsi"/>
          <w:szCs w:val="24"/>
        </w:rPr>
      </w:pPr>
      <w:r>
        <w:rPr>
          <w:rFonts w:asciiTheme="minorHAnsi" w:eastAsia="Times New Roman" w:hAnsiTheme="minorHAnsi" w:cstheme="minorHAnsi"/>
          <w:szCs w:val="24"/>
        </w:rPr>
        <w:lastRenderedPageBreak/>
        <w:t>Hand Protection</w:t>
      </w:r>
    </w:p>
    <w:p w14:paraId="6A321DB0" w14:textId="2EF1ABF4" w:rsidR="00FA4AEE" w:rsidRDefault="00161E05" w:rsidP="00A34A6E">
      <w:pPr>
        <w:pStyle w:val="ListParagraph"/>
        <w:numPr>
          <w:ilvl w:val="0"/>
          <w:numId w:val="23"/>
        </w:numPr>
        <w:rPr>
          <w:rFonts w:asciiTheme="minorHAnsi" w:eastAsia="Times New Roman" w:hAnsiTheme="minorHAnsi" w:cstheme="minorHAnsi"/>
          <w:szCs w:val="24"/>
        </w:rPr>
      </w:pPr>
      <w:r w:rsidRPr="00161E05">
        <w:rPr>
          <w:rFonts w:asciiTheme="minorHAnsi" w:eastAsia="Times New Roman" w:hAnsiTheme="minorHAnsi" w:cstheme="minorHAnsi"/>
          <w:szCs w:val="24"/>
        </w:rPr>
        <w:t>D</w:t>
      </w:r>
      <w:r w:rsidR="00423728">
        <w:rPr>
          <w:rFonts w:asciiTheme="minorHAnsi" w:eastAsia="Times New Roman" w:hAnsiTheme="minorHAnsi" w:cstheme="minorHAnsi"/>
          <w:szCs w:val="24"/>
        </w:rPr>
        <w:t>O NOT</w:t>
      </w:r>
      <w:r w:rsidRPr="00161E05">
        <w:rPr>
          <w:rFonts w:asciiTheme="minorHAnsi" w:eastAsia="Times New Roman" w:hAnsiTheme="minorHAnsi" w:cstheme="minorHAnsi"/>
          <w:szCs w:val="24"/>
        </w:rPr>
        <w:t xml:space="preserve"> use latex gloves. </w:t>
      </w:r>
    </w:p>
    <w:p w14:paraId="4F4316B9" w14:textId="085E751A" w:rsidR="00FA4AEE" w:rsidRDefault="00161E05" w:rsidP="00A34A6E">
      <w:pPr>
        <w:pStyle w:val="ListParagraph"/>
        <w:numPr>
          <w:ilvl w:val="0"/>
          <w:numId w:val="23"/>
        </w:numPr>
        <w:rPr>
          <w:rFonts w:asciiTheme="minorHAnsi" w:eastAsia="Times New Roman" w:hAnsiTheme="minorHAnsi" w:cstheme="minorHAnsi"/>
          <w:szCs w:val="24"/>
        </w:rPr>
      </w:pPr>
      <w:r w:rsidRPr="00161E05">
        <w:rPr>
          <w:rFonts w:asciiTheme="minorHAnsi" w:eastAsia="Times New Roman" w:hAnsiTheme="minorHAnsi" w:cstheme="minorHAnsi"/>
          <w:szCs w:val="24"/>
        </w:rPr>
        <w:t>D</w:t>
      </w:r>
      <w:r w:rsidR="00423728">
        <w:rPr>
          <w:rFonts w:asciiTheme="minorHAnsi" w:eastAsia="Times New Roman" w:hAnsiTheme="minorHAnsi" w:cstheme="minorHAnsi"/>
          <w:szCs w:val="24"/>
        </w:rPr>
        <w:t>O NOT</w:t>
      </w:r>
      <w:r w:rsidRPr="00161E05">
        <w:rPr>
          <w:rFonts w:asciiTheme="minorHAnsi" w:eastAsia="Times New Roman" w:hAnsiTheme="minorHAnsi" w:cstheme="minorHAnsi"/>
          <w:szCs w:val="24"/>
        </w:rPr>
        <w:t xml:space="preserve"> use gloves less than 6 mils thick.</w:t>
      </w:r>
    </w:p>
    <w:p w14:paraId="27D421DB" w14:textId="013B118E" w:rsidR="00423728" w:rsidRDefault="00423728" w:rsidP="00A34A6E">
      <w:pPr>
        <w:pStyle w:val="ListParagraph"/>
        <w:numPr>
          <w:ilvl w:val="0"/>
          <w:numId w:val="23"/>
        </w:numPr>
        <w:rPr>
          <w:rFonts w:asciiTheme="minorHAnsi" w:eastAsia="Times New Roman" w:hAnsiTheme="minorHAnsi" w:cstheme="minorHAnsi"/>
          <w:szCs w:val="24"/>
        </w:rPr>
      </w:pPr>
      <w:r w:rsidRPr="00423728">
        <w:rPr>
          <w:rFonts w:asciiTheme="minorHAnsi" w:eastAsia="Times New Roman" w:hAnsiTheme="minorHAnsi" w:cstheme="minorHAnsi"/>
          <w:szCs w:val="24"/>
        </w:rPr>
        <w:t>ALWAYS double-glove</w:t>
      </w:r>
      <w:r w:rsidR="004C0006">
        <w:rPr>
          <w:rFonts w:asciiTheme="minorHAnsi" w:eastAsia="Times New Roman" w:hAnsiTheme="minorHAnsi" w:cstheme="minorHAnsi"/>
          <w:szCs w:val="24"/>
        </w:rPr>
        <w:t xml:space="preserve"> despite of the use of reusable or disposable gloves.</w:t>
      </w:r>
      <w:r w:rsidRPr="00423728">
        <w:rPr>
          <w:rFonts w:asciiTheme="minorHAnsi" w:eastAsia="Times New Roman" w:hAnsiTheme="minorHAnsi" w:cstheme="minorHAnsi"/>
          <w:szCs w:val="24"/>
        </w:rPr>
        <w:t xml:space="preserve"> </w:t>
      </w:r>
    </w:p>
    <w:p w14:paraId="74050DD6" w14:textId="38D0589B" w:rsidR="00423728" w:rsidRDefault="00423728" w:rsidP="00A34A6E">
      <w:pPr>
        <w:pStyle w:val="ListParagraph"/>
        <w:numPr>
          <w:ilvl w:val="0"/>
          <w:numId w:val="24"/>
        </w:numPr>
        <w:rPr>
          <w:rFonts w:asciiTheme="minorHAnsi" w:eastAsia="Times New Roman" w:hAnsiTheme="minorHAnsi" w:cstheme="minorHAnsi"/>
          <w:szCs w:val="24"/>
        </w:rPr>
      </w:pPr>
      <w:r w:rsidRPr="00423728">
        <w:rPr>
          <w:rFonts w:asciiTheme="minorHAnsi" w:eastAsia="Times New Roman" w:hAnsiTheme="minorHAnsi" w:cstheme="minorHAnsi"/>
          <w:szCs w:val="24"/>
        </w:rPr>
        <w:t>MANDATORY to minimize the danger due to the potential for pinhole leaks.</w:t>
      </w:r>
    </w:p>
    <w:p w14:paraId="2EDCEA5A" w14:textId="77777777" w:rsidR="004C0006" w:rsidRDefault="00423728" w:rsidP="00A34A6E">
      <w:pPr>
        <w:pStyle w:val="ListParagraph"/>
        <w:numPr>
          <w:ilvl w:val="0"/>
          <w:numId w:val="24"/>
        </w:numPr>
        <w:rPr>
          <w:rFonts w:asciiTheme="minorHAnsi" w:eastAsia="Times New Roman" w:hAnsiTheme="minorHAnsi" w:cstheme="minorHAnsi"/>
          <w:szCs w:val="24"/>
        </w:rPr>
      </w:pPr>
      <w:r w:rsidRPr="00423728">
        <w:rPr>
          <w:rFonts w:asciiTheme="minorHAnsi" w:eastAsia="Times New Roman" w:hAnsiTheme="minorHAnsi" w:cstheme="minorHAnsi"/>
          <w:szCs w:val="24"/>
        </w:rPr>
        <w:t xml:space="preserve">Can be a combination of reusable and disposable gloves. </w:t>
      </w:r>
    </w:p>
    <w:p w14:paraId="703E3C59" w14:textId="3DA8266E" w:rsidR="004C0006" w:rsidRDefault="00423728" w:rsidP="00A34A6E">
      <w:pPr>
        <w:pStyle w:val="ListParagraph"/>
        <w:numPr>
          <w:ilvl w:val="0"/>
          <w:numId w:val="24"/>
        </w:numPr>
        <w:rPr>
          <w:rFonts w:asciiTheme="minorHAnsi" w:eastAsia="Times New Roman" w:hAnsiTheme="minorHAnsi" w:cstheme="minorHAnsi"/>
          <w:szCs w:val="24"/>
        </w:rPr>
      </w:pPr>
      <w:r w:rsidRPr="00423728">
        <w:rPr>
          <w:rFonts w:asciiTheme="minorHAnsi" w:eastAsia="Times New Roman" w:hAnsiTheme="minorHAnsi" w:cstheme="minorHAnsi"/>
          <w:szCs w:val="24"/>
        </w:rPr>
        <w:t>Reusable gloves should be placed over the disposable gloves.</w:t>
      </w:r>
    </w:p>
    <w:p w14:paraId="5410A160" w14:textId="3CA0648D" w:rsidR="00423728" w:rsidRPr="00423728" w:rsidRDefault="00423728" w:rsidP="00A34A6E">
      <w:pPr>
        <w:pStyle w:val="ListParagraph"/>
        <w:numPr>
          <w:ilvl w:val="0"/>
          <w:numId w:val="24"/>
        </w:numPr>
        <w:rPr>
          <w:rFonts w:asciiTheme="minorHAnsi" w:eastAsia="Times New Roman" w:hAnsiTheme="minorHAnsi" w:cstheme="minorHAnsi"/>
          <w:szCs w:val="24"/>
        </w:rPr>
      </w:pPr>
      <w:r w:rsidRPr="00423728">
        <w:rPr>
          <w:rFonts w:asciiTheme="minorHAnsi" w:eastAsia="Times New Roman" w:hAnsiTheme="minorHAnsi" w:cstheme="minorHAnsi"/>
          <w:szCs w:val="24"/>
        </w:rPr>
        <w:t>For safety, the inner glove must always have a cuff longer than the outer glove. Failure to observe this rule can result in liquid migrating to the inside of the inner glove if the outer glove develops a leak.</w:t>
      </w:r>
    </w:p>
    <w:p w14:paraId="662B356B" w14:textId="77777777" w:rsidR="00FA4AEE" w:rsidRDefault="00161E05" w:rsidP="00A34A6E">
      <w:pPr>
        <w:pStyle w:val="ListParagraph"/>
        <w:numPr>
          <w:ilvl w:val="0"/>
          <w:numId w:val="23"/>
        </w:numPr>
        <w:rPr>
          <w:rFonts w:asciiTheme="minorHAnsi" w:eastAsia="Times New Roman" w:hAnsiTheme="minorHAnsi" w:cstheme="minorHAnsi"/>
          <w:szCs w:val="24"/>
        </w:rPr>
      </w:pPr>
      <w:r w:rsidRPr="00161E05">
        <w:rPr>
          <w:rFonts w:asciiTheme="minorHAnsi" w:eastAsia="Times New Roman" w:hAnsiTheme="minorHAnsi" w:cstheme="minorHAnsi"/>
          <w:szCs w:val="24"/>
        </w:rPr>
        <w:t xml:space="preserve">Nitrile gloves are only safe to use as accidental splash protection with </w:t>
      </w:r>
      <w:r w:rsidR="00FA4AEE">
        <w:rPr>
          <w:rFonts w:asciiTheme="minorHAnsi" w:eastAsia="Times New Roman" w:hAnsiTheme="minorHAnsi" w:cstheme="minorHAnsi"/>
          <w:szCs w:val="24"/>
        </w:rPr>
        <w:t>small quantities of HF (volume &lt;</w:t>
      </w:r>
      <w:r w:rsidRPr="00161E05">
        <w:rPr>
          <w:rFonts w:asciiTheme="minorHAnsi" w:eastAsia="Times New Roman" w:hAnsiTheme="minorHAnsi" w:cstheme="minorHAnsi"/>
          <w:szCs w:val="24"/>
        </w:rPr>
        <w:t xml:space="preserve"> 100 mL at concentration of &lt; 5%</w:t>
      </w:r>
      <w:r w:rsidR="00FA4AEE">
        <w:rPr>
          <w:rFonts w:asciiTheme="minorHAnsi" w:eastAsia="Times New Roman" w:hAnsiTheme="minorHAnsi" w:cstheme="minorHAnsi"/>
          <w:szCs w:val="24"/>
        </w:rPr>
        <w:t>)</w:t>
      </w:r>
      <w:r>
        <w:rPr>
          <w:rFonts w:asciiTheme="minorHAnsi" w:eastAsia="Times New Roman" w:hAnsiTheme="minorHAnsi" w:cstheme="minorHAnsi"/>
          <w:szCs w:val="24"/>
        </w:rPr>
        <w:t>.</w:t>
      </w:r>
    </w:p>
    <w:p w14:paraId="65CC3AA2" w14:textId="4963E856" w:rsidR="006A6311" w:rsidRPr="007C548E" w:rsidRDefault="00AB2BF8" w:rsidP="00A34A6E">
      <w:pPr>
        <w:pStyle w:val="ListParagraph"/>
        <w:numPr>
          <w:ilvl w:val="0"/>
          <w:numId w:val="23"/>
        </w:numPr>
        <w:rPr>
          <w:rFonts w:asciiTheme="minorHAnsi" w:eastAsia="Times New Roman" w:hAnsiTheme="minorHAnsi" w:cstheme="minorHAnsi"/>
          <w:szCs w:val="24"/>
          <w:u w:val="single"/>
        </w:rPr>
      </w:pPr>
      <w:r w:rsidRPr="00FA4AEE">
        <w:rPr>
          <w:rFonts w:asciiTheme="minorHAnsi" w:eastAsia="Times New Roman" w:hAnsiTheme="minorHAnsi" w:cstheme="minorHAnsi"/>
          <w:szCs w:val="24"/>
        </w:rPr>
        <w:t xml:space="preserve">Butyl rubber, neoprene (polychloroprene), or neoprene/nitrile double layer gloves </w:t>
      </w:r>
      <w:r w:rsidR="004C0006">
        <w:rPr>
          <w:rFonts w:asciiTheme="minorHAnsi" w:eastAsia="Times New Roman" w:hAnsiTheme="minorHAnsi" w:cstheme="minorHAnsi"/>
          <w:szCs w:val="24"/>
        </w:rPr>
        <w:t xml:space="preserve">(reusable or disposable) </w:t>
      </w:r>
      <w:r w:rsidRPr="00FA4AEE">
        <w:rPr>
          <w:rFonts w:asciiTheme="minorHAnsi" w:eastAsia="Times New Roman" w:hAnsiTheme="minorHAnsi" w:cstheme="minorHAnsi"/>
          <w:szCs w:val="24"/>
        </w:rPr>
        <w:t xml:space="preserve">are recommended. Refer to chemical resistance guides </w:t>
      </w:r>
      <w:r w:rsidRPr="007C548E">
        <w:rPr>
          <w:rFonts w:asciiTheme="minorHAnsi" w:eastAsia="Times New Roman" w:hAnsiTheme="minorHAnsi" w:cstheme="minorHAnsi"/>
          <w:szCs w:val="24"/>
        </w:rPr>
        <w:t>(see References section) to understand break-through times and permeation rates of the various glove materials.</w:t>
      </w:r>
      <w:r w:rsidR="00220A8D" w:rsidRPr="007C548E">
        <w:rPr>
          <w:rFonts w:asciiTheme="minorHAnsi" w:hAnsiTheme="minorHAnsi" w:cstheme="minorHAnsi"/>
        </w:rPr>
        <w:t xml:space="preserve"> </w:t>
      </w:r>
      <w:r w:rsidR="004C0006" w:rsidRPr="007C548E">
        <w:rPr>
          <w:rFonts w:asciiTheme="minorHAnsi" w:hAnsiTheme="minorHAnsi" w:cstheme="minorHAnsi"/>
        </w:rPr>
        <w:t xml:space="preserve">Refer to Table 01 below for examples </w:t>
      </w:r>
      <w:r w:rsidR="003160CD" w:rsidRPr="007C548E">
        <w:rPr>
          <w:rFonts w:asciiTheme="minorHAnsi" w:hAnsiTheme="minorHAnsi" w:cstheme="minorHAnsi"/>
        </w:rPr>
        <w:t xml:space="preserve">of </w:t>
      </w:r>
      <w:r w:rsidR="00A555F8">
        <w:rPr>
          <w:rFonts w:asciiTheme="minorHAnsi" w:hAnsiTheme="minorHAnsi" w:cstheme="minorHAnsi"/>
        </w:rPr>
        <w:t xml:space="preserve">recommended gloves for </w:t>
      </w:r>
      <w:r w:rsidR="003160CD" w:rsidRPr="007C548E">
        <w:rPr>
          <w:rFonts w:asciiTheme="minorHAnsi" w:hAnsiTheme="minorHAnsi" w:cstheme="minorHAnsi"/>
        </w:rPr>
        <w:t>HF</w:t>
      </w:r>
      <w:r w:rsidR="004C0006" w:rsidRPr="007C548E">
        <w:rPr>
          <w:rFonts w:asciiTheme="minorHAnsi" w:hAnsiTheme="minorHAnsi" w:cstheme="minorHAnsi"/>
        </w:rPr>
        <w:t xml:space="preserve"> </w:t>
      </w:r>
      <w:r w:rsidR="003160CD" w:rsidRPr="007C548E">
        <w:rPr>
          <w:rFonts w:asciiTheme="minorHAnsi" w:hAnsiTheme="minorHAnsi" w:cstheme="minorHAnsi"/>
        </w:rPr>
        <w:t xml:space="preserve">acid </w:t>
      </w:r>
      <w:r w:rsidR="00A555F8">
        <w:rPr>
          <w:rFonts w:asciiTheme="minorHAnsi" w:hAnsiTheme="minorHAnsi" w:cstheme="minorHAnsi"/>
        </w:rPr>
        <w:t>work</w:t>
      </w:r>
      <w:r w:rsidR="004C0006" w:rsidRPr="007C548E">
        <w:rPr>
          <w:rFonts w:asciiTheme="minorHAnsi" w:hAnsiTheme="minorHAnsi" w:cstheme="minorHAnsi"/>
        </w:rPr>
        <w:t xml:space="preserve">. </w:t>
      </w:r>
    </w:p>
    <w:p w14:paraId="73F844BE" w14:textId="77777777" w:rsidR="003160CD" w:rsidRPr="003160CD" w:rsidRDefault="003160CD" w:rsidP="00A34A6E">
      <w:pPr>
        <w:pStyle w:val="ListParagraph"/>
        <w:numPr>
          <w:ilvl w:val="0"/>
          <w:numId w:val="23"/>
        </w:numPr>
        <w:rPr>
          <w:rFonts w:asciiTheme="minorHAnsi" w:eastAsia="Times New Roman" w:hAnsiTheme="minorHAnsi" w:cstheme="minorHAnsi"/>
          <w:szCs w:val="24"/>
        </w:rPr>
      </w:pPr>
      <w:r w:rsidRPr="003160CD">
        <w:rPr>
          <w:rFonts w:asciiTheme="minorHAnsi" w:eastAsia="Times New Roman" w:hAnsiTheme="minorHAnsi" w:cstheme="minorHAnsi"/>
          <w:szCs w:val="24"/>
        </w:rPr>
        <w:t>Remove gloves using a technique which avoids touching the exterior surface.</w:t>
      </w:r>
    </w:p>
    <w:p w14:paraId="68BED23C" w14:textId="77777777" w:rsidR="007C7BAB" w:rsidRPr="00FA4AEE" w:rsidRDefault="007C7BAB" w:rsidP="007C7BAB">
      <w:pPr>
        <w:pStyle w:val="ListParagraph"/>
        <w:ind w:left="1440"/>
        <w:rPr>
          <w:rFonts w:asciiTheme="minorHAnsi" w:eastAsia="Times New Roman" w:hAnsiTheme="minorHAnsi" w:cstheme="minorHAnsi"/>
          <w:szCs w:val="24"/>
          <w:u w:val="single"/>
        </w:rPr>
      </w:pPr>
    </w:p>
    <w:p w14:paraId="66F24485" w14:textId="77777777" w:rsidR="00AB2BF8" w:rsidRPr="00AB2BF8" w:rsidRDefault="00AB2BF8" w:rsidP="005977F6">
      <w:pPr>
        <w:pStyle w:val="ListParagraph"/>
        <w:rPr>
          <w:rFonts w:asciiTheme="minorHAnsi" w:eastAsia="Times New Roman" w:hAnsiTheme="minorHAnsi" w:cstheme="minorHAnsi"/>
          <w:szCs w:val="24"/>
          <w:u w:val="single"/>
        </w:rPr>
      </w:pPr>
      <w:r w:rsidRPr="00AB2BF8">
        <w:rPr>
          <w:rFonts w:asciiTheme="minorHAnsi" w:eastAsia="Times New Roman" w:hAnsiTheme="minorHAnsi" w:cstheme="minorHAnsi"/>
          <w:szCs w:val="24"/>
          <w:u w:val="single"/>
        </w:rPr>
        <w:t>Reusable Gloves</w:t>
      </w:r>
    </w:p>
    <w:p w14:paraId="26CD6294" w14:textId="77777777" w:rsidR="00423728" w:rsidRDefault="00AB2BF8" w:rsidP="00A34A6E">
      <w:pPr>
        <w:pStyle w:val="ListParagraph"/>
        <w:numPr>
          <w:ilvl w:val="1"/>
          <w:numId w:val="18"/>
        </w:numPr>
        <w:rPr>
          <w:rFonts w:asciiTheme="minorHAnsi" w:eastAsia="Times New Roman" w:hAnsiTheme="minorHAnsi" w:cstheme="minorHAnsi"/>
          <w:szCs w:val="24"/>
        </w:rPr>
      </w:pPr>
      <w:r w:rsidRPr="00AB2BF8">
        <w:rPr>
          <w:rFonts w:asciiTheme="minorHAnsi" w:eastAsia="Times New Roman" w:hAnsiTheme="minorHAnsi" w:cstheme="minorHAnsi"/>
          <w:szCs w:val="24"/>
        </w:rPr>
        <w:t>Thick</w:t>
      </w:r>
      <w:r w:rsidR="00EA229E">
        <w:rPr>
          <w:rFonts w:asciiTheme="minorHAnsi" w:eastAsia="Times New Roman" w:hAnsiTheme="minorHAnsi" w:cstheme="minorHAnsi"/>
          <w:szCs w:val="24"/>
        </w:rPr>
        <w:t xml:space="preserve"> </w:t>
      </w:r>
      <w:r w:rsidR="00161E05">
        <w:rPr>
          <w:rFonts w:asciiTheme="minorHAnsi" w:eastAsia="Times New Roman" w:hAnsiTheme="minorHAnsi" w:cstheme="minorHAnsi"/>
          <w:szCs w:val="24"/>
        </w:rPr>
        <w:t>(&gt;8 mils)</w:t>
      </w:r>
      <w:r>
        <w:rPr>
          <w:rFonts w:asciiTheme="minorHAnsi" w:eastAsia="Times New Roman" w:hAnsiTheme="minorHAnsi" w:cstheme="minorHAnsi"/>
          <w:szCs w:val="24"/>
        </w:rPr>
        <w:t>,</w:t>
      </w:r>
      <w:r w:rsidRPr="00AB2BF8">
        <w:rPr>
          <w:rFonts w:asciiTheme="minorHAnsi" w:eastAsia="Times New Roman" w:hAnsiTheme="minorHAnsi" w:cstheme="minorHAnsi"/>
          <w:szCs w:val="24"/>
        </w:rPr>
        <w:t xml:space="preserve"> reusable gloves provide the most satisfactory protection and are MANDATORY when decanting concentrated hydrofluoric acid from stock bottles and for all work with concentrated </w:t>
      </w:r>
      <w:r w:rsidR="00423728" w:rsidRPr="00AB2BF8">
        <w:rPr>
          <w:rFonts w:asciiTheme="minorHAnsi" w:eastAsia="Times New Roman" w:hAnsiTheme="minorHAnsi" w:cstheme="minorHAnsi"/>
          <w:szCs w:val="24"/>
        </w:rPr>
        <w:t>acid</w:t>
      </w:r>
      <w:r w:rsidR="00423728">
        <w:rPr>
          <w:rFonts w:asciiTheme="minorHAnsi" w:eastAsia="Times New Roman" w:hAnsiTheme="minorHAnsi" w:cstheme="minorHAnsi"/>
          <w:szCs w:val="24"/>
        </w:rPr>
        <w:t xml:space="preserve"> (</w:t>
      </w:r>
      <w:r w:rsidR="00D46973">
        <w:rPr>
          <w:rFonts w:asciiTheme="minorHAnsi" w:eastAsia="Times New Roman" w:hAnsiTheme="minorHAnsi" w:cstheme="minorHAnsi"/>
          <w:szCs w:val="24"/>
        </w:rPr>
        <w:t>&gt; 5%)</w:t>
      </w:r>
      <w:r w:rsidRPr="00AB2BF8">
        <w:rPr>
          <w:rFonts w:asciiTheme="minorHAnsi" w:eastAsia="Times New Roman" w:hAnsiTheme="minorHAnsi" w:cstheme="minorHAnsi"/>
          <w:szCs w:val="24"/>
        </w:rPr>
        <w:t xml:space="preserve">. </w:t>
      </w:r>
    </w:p>
    <w:p w14:paraId="773BA331" w14:textId="2334B3E3" w:rsidR="00AB2BF8" w:rsidRPr="00AB2BF8" w:rsidRDefault="00423728" w:rsidP="00A34A6E">
      <w:pPr>
        <w:pStyle w:val="ListParagraph"/>
        <w:numPr>
          <w:ilvl w:val="1"/>
          <w:numId w:val="18"/>
        </w:numPr>
        <w:rPr>
          <w:rFonts w:asciiTheme="minorHAnsi" w:eastAsia="Times New Roman" w:hAnsiTheme="minorHAnsi" w:cstheme="minorHAnsi"/>
          <w:szCs w:val="24"/>
        </w:rPr>
      </w:pPr>
      <w:r>
        <w:rPr>
          <w:rFonts w:asciiTheme="minorHAnsi" w:eastAsia="Times New Roman" w:hAnsiTheme="minorHAnsi" w:cstheme="minorHAnsi"/>
          <w:szCs w:val="24"/>
        </w:rPr>
        <w:t>Use r</w:t>
      </w:r>
      <w:r w:rsidR="00AB2BF8" w:rsidRPr="00AB2BF8">
        <w:rPr>
          <w:rFonts w:asciiTheme="minorHAnsi" w:eastAsia="Times New Roman" w:hAnsiTheme="minorHAnsi" w:cstheme="minorHAnsi"/>
          <w:szCs w:val="24"/>
        </w:rPr>
        <w:t xml:space="preserve">eusable gloves </w:t>
      </w:r>
      <w:r>
        <w:rPr>
          <w:rFonts w:asciiTheme="minorHAnsi" w:eastAsia="Times New Roman" w:hAnsiTheme="minorHAnsi" w:cstheme="minorHAnsi"/>
          <w:szCs w:val="24"/>
        </w:rPr>
        <w:t>with</w:t>
      </w:r>
      <w:r w:rsidR="00AB2BF8" w:rsidRPr="00AB2BF8">
        <w:rPr>
          <w:rFonts w:asciiTheme="minorHAnsi" w:eastAsia="Times New Roman" w:hAnsiTheme="minorHAnsi" w:cstheme="minorHAnsi"/>
          <w:szCs w:val="24"/>
        </w:rPr>
        <w:t xml:space="preserve"> long cuffs which cover the ends of the lab coat sleeves. Ideally, gloves should extend to the elbow.</w:t>
      </w:r>
    </w:p>
    <w:p w14:paraId="45F078D3" w14:textId="77777777" w:rsidR="00AB2BF8" w:rsidRPr="00AB2BF8" w:rsidRDefault="00AB2BF8" w:rsidP="00A34A6E">
      <w:pPr>
        <w:pStyle w:val="ListParagraph"/>
        <w:numPr>
          <w:ilvl w:val="1"/>
          <w:numId w:val="18"/>
        </w:numPr>
        <w:rPr>
          <w:rFonts w:asciiTheme="minorHAnsi" w:eastAsia="Times New Roman" w:hAnsiTheme="minorHAnsi" w:cstheme="minorHAnsi"/>
          <w:szCs w:val="24"/>
        </w:rPr>
      </w:pPr>
      <w:r w:rsidRPr="00AB2BF8">
        <w:rPr>
          <w:rFonts w:asciiTheme="minorHAnsi" w:eastAsia="Times New Roman" w:hAnsiTheme="minorHAnsi" w:cstheme="minorHAnsi"/>
          <w:szCs w:val="24"/>
        </w:rPr>
        <w:t>When using reusable gloves with hydrofluoric acid, users SHALL:</w:t>
      </w:r>
    </w:p>
    <w:p w14:paraId="35581164" w14:textId="77777777" w:rsidR="00AB2BF8" w:rsidRPr="00AB2BF8" w:rsidRDefault="00AB2BF8" w:rsidP="00A34A6E">
      <w:pPr>
        <w:pStyle w:val="ListParagraph"/>
        <w:numPr>
          <w:ilvl w:val="2"/>
          <w:numId w:val="18"/>
        </w:numPr>
        <w:ind w:left="1800"/>
        <w:rPr>
          <w:rFonts w:asciiTheme="minorHAnsi" w:eastAsia="Times New Roman" w:hAnsiTheme="minorHAnsi" w:cstheme="minorHAnsi"/>
          <w:szCs w:val="24"/>
        </w:rPr>
      </w:pPr>
      <w:r w:rsidRPr="00AB2BF8">
        <w:rPr>
          <w:rFonts w:asciiTheme="minorHAnsi" w:eastAsia="Times New Roman" w:hAnsiTheme="minorHAnsi" w:cstheme="minorHAnsi"/>
          <w:szCs w:val="24"/>
        </w:rPr>
        <w:t>Carefully check gloves for pinholes and damage before each use.</w:t>
      </w:r>
    </w:p>
    <w:p w14:paraId="0EA001E6" w14:textId="77777777" w:rsidR="00AB2BF8" w:rsidRPr="00AB2BF8" w:rsidRDefault="00AB2BF8" w:rsidP="00A34A6E">
      <w:pPr>
        <w:pStyle w:val="ListParagraph"/>
        <w:numPr>
          <w:ilvl w:val="2"/>
          <w:numId w:val="18"/>
        </w:numPr>
        <w:ind w:left="1800"/>
        <w:rPr>
          <w:rFonts w:asciiTheme="minorHAnsi" w:eastAsia="Times New Roman" w:hAnsiTheme="minorHAnsi" w:cstheme="minorHAnsi"/>
          <w:szCs w:val="24"/>
        </w:rPr>
      </w:pPr>
      <w:r w:rsidRPr="00AB2BF8">
        <w:rPr>
          <w:rFonts w:asciiTheme="minorHAnsi" w:eastAsia="Times New Roman" w:hAnsiTheme="minorHAnsi" w:cstheme="minorHAnsi"/>
          <w:szCs w:val="24"/>
        </w:rPr>
        <w:t>Thoroughly decontaminate the exterior of gloves by washing before removal.</w:t>
      </w:r>
    </w:p>
    <w:p w14:paraId="2B757C7E" w14:textId="77777777" w:rsidR="00AB2BF8" w:rsidRPr="00AB2BF8" w:rsidRDefault="00AB2BF8" w:rsidP="00A34A6E">
      <w:pPr>
        <w:pStyle w:val="ListParagraph"/>
        <w:numPr>
          <w:ilvl w:val="2"/>
          <w:numId w:val="18"/>
        </w:numPr>
        <w:ind w:left="1800"/>
        <w:rPr>
          <w:rFonts w:asciiTheme="minorHAnsi" w:eastAsia="Times New Roman" w:hAnsiTheme="minorHAnsi" w:cstheme="minorHAnsi"/>
          <w:szCs w:val="24"/>
        </w:rPr>
      </w:pPr>
      <w:r w:rsidRPr="00AB2BF8">
        <w:rPr>
          <w:rFonts w:asciiTheme="minorHAnsi" w:eastAsia="Times New Roman" w:hAnsiTheme="minorHAnsi" w:cstheme="minorHAnsi"/>
          <w:szCs w:val="24"/>
        </w:rPr>
        <w:t>Store gloves in a cool dark place away from mechanical hazards which may cause punctures.</w:t>
      </w:r>
    </w:p>
    <w:p w14:paraId="5535C07E" w14:textId="77777777" w:rsidR="00AB2BF8" w:rsidRPr="00AB2BF8" w:rsidRDefault="00AB2BF8" w:rsidP="00A34A6E">
      <w:pPr>
        <w:pStyle w:val="ListParagraph"/>
        <w:numPr>
          <w:ilvl w:val="2"/>
          <w:numId w:val="18"/>
        </w:numPr>
        <w:ind w:left="1800"/>
        <w:rPr>
          <w:rFonts w:asciiTheme="minorHAnsi" w:eastAsia="Times New Roman" w:hAnsiTheme="minorHAnsi" w:cstheme="minorHAnsi"/>
          <w:szCs w:val="24"/>
        </w:rPr>
      </w:pPr>
      <w:r>
        <w:rPr>
          <w:rFonts w:asciiTheme="minorHAnsi" w:eastAsia="Times New Roman" w:hAnsiTheme="minorHAnsi" w:cstheme="minorHAnsi"/>
          <w:szCs w:val="24"/>
        </w:rPr>
        <w:t>Double glove</w:t>
      </w:r>
      <w:r w:rsidRPr="00AB2BF8">
        <w:rPr>
          <w:rFonts w:asciiTheme="minorHAnsi" w:eastAsia="Times New Roman" w:hAnsiTheme="minorHAnsi" w:cstheme="minorHAnsi"/>
          <w:szCs w:val="24"/>
        </w:rPr>
        <w:t>.</w:t>
      </w:r>
    </w:p>
    <w:p w14:paraId="58FC84D1" w14:textId="77777777" w:rsidR="006A6311" w:rsidRDefault="006A6311" w:rsidP="003160CD">
      <w:pPr>
        <w:pStyle w:val="ListParagraph"/>
        <w:ind w:left="360"/>
        <w:rPr>
          <w:rFonts w:asciiTheme="minorHAnsi" w:eastAsia="Times New Roman" w:hAnsiTheme="minorHAnsi" w:cstheme="minorHAnsi"/>
          <w:szCs w:val="24"/>
          <w:u w:val="single"/>
        </w:rPr>
      </w:pPr>
    </w:p>
    <w:p w14:paraId="6A80393D" w14:textId="77777777" w:rsidR="00AB2BF8" w:rsidRPr="00AB2BF8" w:rsidRDefault="00AB2BF8" w:rsidP="005977F6">
      <w:pPr>
        <w:pStyle w:val="ListParagraph"/>
        <w:rPr>
          <w:rFonts w:asciiTheme="minorHAnsi" w:eastAsia="Times New Roman" w:hAnsiTheme="minorHAnsi" w:cstheme="minorHAnsi"/>
          <w:szCs w:val="24"/>
          <w:u w:val="single"/>
        </w:rPr>
      </w:pPr>
      <w:r w:rsidRPr="00AB2BF8">
        <w:rPr>
          <w:rFonts w:asciiTheme="minorHAnsi" w:eastAsia="Times New Roman" w:hAnsiTheme="minorHAnsi" w:cstheme="minorHAnsi"/>
          <w:szCs w:val="24"/>
          <w:u w:val="single"/>
        </w:rPr>
        <w:t>Disposable Gloves</w:t>
      </w:r>
    </w:p>
    <w:p w14:paraId="5420C7E7" w14:textId="70DF24CB" w:rsidR="006A6311" w:rsidRDefault="00AB2BF8" w:rsidP="00A34A6E">
      <w:pPr>
        <w:pStyle w:val="ListParagraph"/>
        <w:numPr>
          <w:ilvl w:val="0"/>
          <w:numId w:val="19"/>
        </w:numPr>
        <w:rPr>
          <w:rFonts w:asciiTheme="minorHAnsi" w:eastAsia="Times New Roman" w:hAnsiTheme="minorHAnsi" w:cstheme="minorHAnsi"/>
          <w:szCs w:val="24"/>
        </w:rPr>
      </w:pPr>
      <w:r w:rsidRPr="00AB2BF8">
        <w:rPr>
          <w:rFonts w:asciiTheme="minorHAnsi" w:eastAsia="Times New Roman" w:hAnsiTheme="minorHAnsi" w:cstheme="minorHAnsi"/>
          <w:szCs w:val="24"/>
        </w:rPr>
        <w:t xml:space="preserve">All disposable glove materials provide </w:t>
      </w:r>
      <w:r w:rsidR="006A6311">
        <w:rPr>
          <w:rFonts w:asciiTheme="minorHAnsi" w:eastAsia="Times New Roman" w:hAnsiTheme="minorHAnsi" w:cstheme="minorHAnsi"/>
          <w:szCs w:val="24"/>
        </w:rPr>
        <w:t>time-</w:t>
      </w:r>
      <w:r w:rsidRPr="00AB2BF8">
        <w:rPr>
          <w:rFonts w:asciiTheme="minorHAnsi" w:eastAsia="Times New Roman" w:hAnsiTheme="minorHAnsi" w:cstheme="minorHAnsi"/>
          <w:szCs w:val="24"/>
        </w:rPr>
        <w:t>limited resistance to penetration of hydrofluoric acid.</w:t>
      </w:r>
    </w:p>
    <w:p w14:paraId="08A1D498" w14:textId="0F7062FE" w:rsidR="006A6311" w:rsidRDefault="00AB2BF8" w:rsidP="00A34A6E">
      <w:pPr>
        <w:pStyle w:val="ListParagraph"/>
        <w:numPr>
          <w:ilvl w:val="0"/>
          <w:numId w:val="19"/>
        </w:numPr>
        <w:rPr>
          <w:rFonts w:asciiTheme="minorHAnsi" w:eastAsia="Times New Roman" w:hAnsiTheme="minorHAnsi" w:cstheme="minorHAnsi"/>
          <w:szCs w:val="24"/>
        </w:rPr>
      </w:pPr>
      <w:r w:rsidRPr="00AB2BF8">
        <w:rPr>
          <w:rFonts w:asciiTheme="minorHAnsi" w:eastAsia="Times New Roman" w:hAnsiTheme="minorHAnsi" w:cstheme="minorHAnsi"/>
          <w:szCs w:val="24"/>
        </w:rPr>
        <w:t>Disposable gloves are NOT suitable for handling concentrated hydrofluoric acid &gt;</w:t>
      </w:r>
      <w:r w:rsidR="00D46973">
        <w:rPr>
          <w:rFonts w:asciiTheme="minorHAnsi" w:eastAsia="Times New Roman" w:hAnsiTheme="minorHAnsi" w:cstheme="minorHAnsi"/>
          <w:szCs w:val="24"/>
        </w:rPr>
        <w:t>5</w:t>
      </w:r>
      <w:r w:rsidRPr="00AB2BF8">
        <w:rPr>
          <w:rFonts w:asciiTheme="minorHAnsi" w:eastAsia="Times New Roman" w:hAnsiTheme="minorHAnsi" w:cstheme="minorHAnsi"/>
          <w:szCs w:val="24"/>
        </w:rPr>
        <w:t>%</w:t>
      </w:r>
      <w:r w:rsidR="00C562DE">
        <w:rPr>
          <w:rFonts w:asciiTheme="minorHAnsi" w:eastAsia="Times New Roman" w:hAnsiTheme="minorHAnsi" w:cstheme="minorHAnsi"/>
          <w:szCs w:val="24"/>
        </w:rPr>
        <w:t xml:space="preserve"> concentration</w:t>
      </w:r>
      <w:r w:rsidRPr="00AB2BF8">
        <w:rPr>
          <w:rFonts w:asciiTheme="minorHAnsi" w:eastAsia="Times New Roman" w:hAnsiTheme="minorHAnsi" w:cstheme="minorHAnsi"/>
          <w:szCs w:val="24"/>
        </w:rPr>
        <w:t>.</w:t>
      </w:r>
      <w:r w:rsidR="004C620A">
        <w:rPr>
          <w:rFonts w:asciiTheme="minorHAnsi" w:eastAsia="Times New Roman" w:hAnsiTheme="minorHAnsi" w:cstheme="minorHAnsi"/>
          <w:szCs w:val="24"/>
        </w:rPr>
        <w:t xml:space="preserve"> </w:t>
      </w:r>
      <w:r w:rsidR="006A6311">
        <w:rPr>
          <w:rFonts w:asciiTheme="minorHAnsi" w:eastAsia="Times New Roman" w:hAnsiTheme="minorHAnsi" w:cstheme="minorHAnsi"/>
          <w:szCs w:val="24"/>
        </w:rPr>
        <w:t>T</w:t>
      </w:r>
      <w:r w:rsidRPr="00AB2BF8">
        <w:rPr>
          <w:rFonts w:asciiTheme="minorHAnsi" w:eastAsia="Times New Roman" w:hAnsiTheme="minorHAnsi" w:cstheme="minorHAnsi"/>
          <w:szCs w:val="24"/>
        </w:rPr>
        <w:t xml:space="preserve">hicker </w:t>
      </w:r>
      <w:r w:rsidR="003160CD">
        <w:rPr>
          <w:rFonts w:asciiTheme="minorHAnsi" w:eastAsia="Times New Roman" w:hAnsiTheme="minorHAnsi" w:cstheme="minorHAnsi"/>
          <w:szCs w:val="24"/>
        </w:rPr>
        <w:t xml:space="preserve">(&gt;8 mils) </w:t>
      </w:r>
      <w:r w:rsidRPr="00AB2BF8">
        <w:rPr>
          <w:rFonts w:asciiTheme="minorHAnsi" w:eastAsia="Times New Roman" w:hAnsiTheme="minorHAnsi" w:cstheme="minorHAnsi"/>
          <w:szCs w:val="24"/>
        </w:rPr>
        <w:t>reusable gloves are the preferred choice when permitted by ergonomics</w:t>
      </w:r>
      <w:r w:rsidR="006A6311">
        <w:rPr>
          <w:rFonts w:asciiTheme="minorHAnsi" w:eastAsia="Times New Roman" w:hAnsiTheme="minorHAnsi" w:cstheme="minorHAnsi"/>
          <w:szCs w:val="24"/>
        </w:rPr>
        <w:t xml:space="preserve"> even for handling dilute hydrofluoric acid</w:t>
      </w:r>
      <w:r w:rsidRPr="00AB2BF8">
        <w:rPr>
          <w:rFonts w:asciiTheme="minorHAnsi" w:eastAsia="Times New Roman" w:hAnsiTheme="minorHAnsi" w:cstheme="minorHAnsi"/>
          <w:szCs w:val="24"/>
        </w:rPr>
        <w:t>.</w:t>
      </w:r>
    </w:p>
    <w:p w14:paraId="43657F5E" w14:textId="6247D9B4" w:rsidR="00AB2BF8" w:rsidRPr="00AB2BF8" w:rsidRDefault="00AB2BF8" w:rsidP="00A34A6E">
      <w:pPr>
        <w:pStyle w:val="ListParagraph"/>
        <w:numPr>
          <w:ilvl w:val="0"/>
          <w:numId w:val="19"/>
        </w:numPr>
        <w:rPr>
          <w:rFonts w:asciiTheme="minorHAnsi" w:eastAsia="Times New Roman" w:hAnsiTheme="minorHAnsi" w:cstheme="minorHAnsi"/>
          <w:szCs w:val="24"/>
        </w:rPr>
      </w:pPr>
      <w:r w:rsidRPr="00AB2BF8">
        <w:rPr>
          <w:rFonts w:asciiTheme="minorHAnsi" w:eastAsia="Times New Roman" w:hAnsiTheme="minorHAnsi" w:cstheme="minorHAnsi"/>
          <w:szCs w:val="24"/>
        </w:rPr>
        <w:t xml:space="preserve">Disposable neoprene or neoprene/nitrile double layer gloves only provide short-term splash protection against dilute hydrofluoric acid. </w:t>
      </w:r>
      <w:r w:rsidR="00C562DE">
        <w:rPr>
          <w:rFonts w:asciiTheme="minorHAnsi" w:eastAsia="Times New Roman" w:hAnsiTheme="minorHAnsi" w:cstheme="minorHAnsi"/>
          <w:szCs w:val="24"/>
        </w:rPr>
        <w:t>When working with dilute</w:t>
      </w:r>
      <w:r w:rsidRPr="00AB2BF8">
        <w:rPr>
          <w:rFonts w:asciiTheme="minorHAnsi" w:eastAsia="Times New Roman" w:hAnsiTheme="minorHAnsi" w:cstheme="minorHAnsi"/>
          <w:szCs w:val="24"/>
        </w:rPr>
        <w:t xml:space="preserve"> hydrofluoric acid (≤</w:t>
      </w:r>
      <w:r w:rsidR="00D46973">
        <w:rPr>
          <w:rFonts w:asciiTheme="minorHAnsi" w:eastAsia="Times New Roman" w:hAnsiTheme="minorHAnsi" w:cstheme="minorHAnsi"/>
          <w:szCs w:val="24"/>
        </w:rPr>
        <w:t>5</w:t>
      </w:r>
      <w:r w:rsidRPr="00AB2BF8">
        <w:rPr>
          <w:rFonts w:asciiTheme="minorHAnsi" w:eastAsia="Times New Roman" w:hAnsiTheme="minorHAnsi" w:cstheme="minorHAnsi"/>
          <w:szCs w:val="24"/>
        </w:rPr>
        <w:t>%), disposable gloves may be used for handling, with the stipulation that users SHALL:</w:t>
      </w:r>
    </w:p>
    <w:p w14:paraId="27D4232C" w14:textId="7977BA82" w:rsidR="00AB2BF8" w:rsidRPr="00AB2BF8" w:rsidRDefault="00AB2BF8" w:rsidP="00A34A6E">
      <w:pPr>
        <w:pStyle w:val="ListParagraph"/>
        <w:numPr>
          <w:ilvl w:val="0"/>
          <w:numId w:val="30"/>
        </w:numPr>
        <w:rPr>
          <w:rFonts w:asciiTheme="minorHAnsi" w:eastAsia="Times New Roman" w:hAnsiTheme="minorHAnsi" w:cstheme="minorHAnsi"/>
          <w:szCs w:val="24"/>
        </w:rPr>
      </w:pPr>
      <w:r w:rsidRPr="00AB2BF8">
        <w:rPr>
          <w:rFonts w:asciiTheme="minorHAnsi" w:eastAsia="Times New Roman" w:hAnsiTheme="minorHAnsi" w:cstheme="minorHAnsi"/>
          <w:szCs w:val="24"/>
        </w:rPr>
        <w:t xml:space="preserve">Use </w:t>
      </w:r>
      <w:r w:rsidR="006A6311">
        <w:rPr>
          <w:rFonts w:asciiTheme="minorHAnsi" w:eastAsia="Times New Roman" w:hAnsiTheme="minorHAnsi" w:cstheme="minorHAnsi"/>
          <w:szCs w:val="24"/>
        </w:rPr>
        <w:t xml:space="preserve">the </w:t>
      </w:r>
      <w:r w:rsidRPr="00AB2BF8">
        <w:rPr>
          <w:rFonts w:asciiTheme="minorHAnsi" w:eastAsia="Times New Roman" w:hAnsiTheme="minorHAnsi" w:cstheme="minorHAnsi"/>
          <w:szCs w:val="24"/>
        </w:rPr>
        <w:t xml:space="preserve">thicker-grade disposable neoprene or neoprene/nitrile double layer gloves. DO NOT use </w:t>
      </w:r>
      <w:r w:rsidR="00CA28DE">
        <w:rPr>
          <w:rFonts w:asciiTheme="minorHAnsi" w:eastAsia="Times New Roman" w:hAnsiTheme="minorHAnsi" w:cstheme="minorHAnsi"/>
          <w:szCs w:val="24"/>
        </w:rPr>
        <w:t>Latex</w:t>
      </w:r>
      <w:r w:rsidRPr="00AB2BF8">
        <w:rPr>
          <w:rFonts w:asciiTheme="minorHAnsi" w:eastAsia="Times New Roman" w:hAnsiTheme="minorHAnsi" w:cstheme="minorHAnsi"/>
          <w:szCs w:val="24"/>
        </w:rPr>
        <w:t xml:space="preserve">. </w:t>
      </w:r>
      <w:r w:rsidR="006A6311">
        <w:rPr>
          <w:rFonts w:asciiTheme="minorHAnsi" w:eastAsia="Times New Roman" w:hAnsiTheme="minorHAnsi" w:cstheme="minorHAnsi"/>
          <w:szCs w:val="24"/>
        </w:rPr>
        <w:t>Thin grade gloves &lt; 6 mil thick</w:t>
      </w:r>
      <w:r w:rsidRPr="00AB2BF8">
        <w:rPr>
          <w:rFonts w:asciiTheme="minorHAnsi" w:eastAsia="Times New Roman" w:hAnsiTheme="minorHAnsi" w:cstheme="minorHAnsi"/>
          <w:szCs w:val="24"/>
        </w:rPr>
        <w:t xml:space="preserve"> shall NOT be used </w:t>
      </w:r>
    </w:p>
    <w:p w14:paraId="105629A7" w14:textId="77777777" w:rsidR="00AB2BF8" w:rsidRPr="00AB2BF8" w:rsidRDefault="00AB2BF8" w:rsidP="00A34A6E">
      <w:pPr>
        <w:pStyle w:val="ListParagraph"/>
        <w:numPr>
          <w:ilvl w:val="0"/>
          <w:numId w:val="30"/>
        </w:numPr>
        <w:rPr>
          <w:rFonts w:asciiTheme="minorHAnsi" w:eastAsia="Times New Roman" w:hAnsiTheme="minorHAnsi" w:cstheme="minorHAnsi"/>
          <w:szCs w:val="24"/>
        </w:rPr>
      </w:pPr>
      <w:r w:rsidRPr="00AB2BF8">
        <w:rPr>
          <w:rFonts w:asciiTheme="minorHAnsi" w:eastAsia="Times New Roman" w:hAnsiTheme="minorHAnsi" w:cstheme="minorHAnsi"/>
          <w:szCs w:val="24"/>
        </w:rPr>
        <w:t>Use gloves with an extended cuff.</w:t>
      </w:r>
    </w:p>
    <w:p w14:paraId="548896E7" w14:textId="77777777" w:rsidR="00AB2BF8" w:rsidRPr="00AB2BF8" w:rsidRDefault="00AB2BF8" w:rsidP="00A34A6E">
      <w:pPr>
        <w:pStyle w:val="ListParagraph"/>
        <w:numPr>
          <w:ilvl w:val="0"/>
          <w:numId w:val="30"/>
        </w:numPr>
        <w:rPr>
          <w:rFonts w:asciiTheme="minorHAnsi" w:eastAsia="Times New Roman" w:hAnsiTheme="minorHAnsi" w:cstheme="minorHAnsi"/>
          <w:szCs w:val="24"/>
        </w:rPr>
      </w:pPr>
      <w:r w:rsidRPr="00AB2BF8">
        <w:rPr>
          <w:rFonts w:asciiTheme="minorHAnsi" w:eastAsia="Times New Roman" w:hAnsiTheme="minorHAnsi" w:cstheme="minorHAnsi"/>
          <w:szCs w:val="24"/>
        </w:rPr>
        <w:t>Tuck lab coat sleeves into glove cuffs.</w:t>
      </w:r>
    </w:p>
    <w:p w14:paraId="1711EE58" w14:textId="77777777" w:rsidR="00AB2BF8" w:rsidRPr="00AB2BF8" w:rsidRDefault="00AB2BF8" w:rsidP="00A34A6E">
      <w:pPr>
        <w:pStyle w:val="ListParagraph"/>
        <w:numPr>
          <w:ilvl w:val="0"/>
          <w:numId w:val="30"/>
        </w:numPr>
        <w:rPr>
          <w:rFonts w:asciiTheme="minorHAnsi" w:eastAsia="Times New Roman" w:hAnsiTheme="minorHAnsi" w:cstheme="minorHAnsi"/>
          <w:szCs w:val="24"/>
        </w:rPr>
      </w:pPr>
      <w:r w:rsidRPr="00AB2BF8">
        <w:rPr>
          <w:rFonts w:asciiTheme="minorHAnsi" w:eastAsia="Times New Roman" w:hAnsiTheme="minorHAnsi" w:cstheme="minorHAnsi"/>
          <w:szCs w:val="24"/>
        </w:rPr>
        <w:t>Check gloves for damage before use.</w:t>
      </w:r>
    </w:p>
    <w:p w14:paraId="25F151F4" w14:textId="7D1AEA5D" w:rsidR="00AB2BF8" w:rsidRPr="00AB2BF8" w:rsidRDefault="006A6311" w:rsidP="00A34A6E">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ALWAYS d</w:t>
      </w:r>
      <w:r w:rsidRPr="00AB2BF8">
        <w:rPr>
          <w:rFonts w:asciiTheme="minorHAnsi" w:eastAsia="Times New Roman" w:hAnsiTheme="minorHAnsi" w:cstheme="minorHAnsi"/>
          <w:szCs w:val="24"/>
        </w:rPr>
        <w:t>ouble</w:t>
      </w:r>
      <w:r w:rsidR="00AB2BF8" w:rsidRPr="00AB2BF8">
        <w:rPr>
          <w:rFonts w:asciiTheme="minorHAnsi" w:eastAsia="Times New Roman" w:hAnsiTheme="minorHAnsi" w:cstheme="minorHAnsi"/>
          <w:szCs w:val="24"/>
        </w:rPr>
        <w:t>-glove.</w:t>
      </w:r>
    </w:p>
    <w:p w14:paraId="31E99451" w14:textId="0C9DF2E4" w:rsidR="00AB2BF8" w:rsidRDefault="00AB2BF8" w:rsidP="00A34A6E">
      <w:pPr>
        <w:pStyle w:val="ListParagraph"/>
        <w:numPr>
          <w:ilvl w:val="0"/>
          <w:numId w:val="20"/>
        </w:numPr>
        <w:rPr>
          <w:rFonts w:asciiTheme="minorHAnsi" w:eastAsia="Times New Roman" w:hAnsiTheme="minorHAnsi" w:cstheme="minorHAnsi"/>
          <w:szCs w:val="24"/>
        </w:rPr>
      </w:pPr>
      <w:r w:rsidRPr="00AB2BF8">
        <w:rPr>
          <w:rFonts w:asciiTheme="minorHAnsi" w:eastAsia="Times New Roman" w:hAnsiTheme="minorHAnsi" w:cstheme="minorHAnsi"/>
          <w:szCs w:val="24"/>
        </w:rPr>
        <w:lastRenderedPageBreak/>
        <w:t xml:space="preserve">Immediately change to fresh gloves </w:t>
      </w:r>
      <w:r w:rsidR="00F9386C">
        <w:rPr>
          <w:rFonts w:asciiTheme="minorHAnsi" w:eastAsia="Times New Roman" w:hAnsiTheme="minorHAnsi" w:cstheme="minorHAnsi"/>
          <w:szCs w:val="24"/>
        </w:rPr>
        <w:t>once</w:t>
      </w:r>
      <w:r w:rsidR="00F9386C" w:rsidRPr="00AB2BF8">
        <w:rPr>
          <w:rFonts w:asciiTheme="minorHAnsi" w:eastAsia="Times New Roman" w:hAnsiTheme="minorHAnsi" w:cstheme="minorHAnsi"/>
          <w:szCs w:val="24"/>
        </w:rPr>
        <w:t xml:space="preserve"> </w:t>
      </w:r>
      <w:r w:rsidRPr="00AB2BF8">
        <w:rPr>
          <w:rFonts w:asciiTheme="minorHAnsi" w:eastAsia="Times New Roman" w:hAnsiTheme="minorHAnsi" w:cstheme="minorHAnsi"/>
          <w:szCs w:val="24"/>
        </w:rPr>
        <w:t>gloves become contaminated. Wipe-off splashes before removing contaminated gloves, to reduce possibility of transferring contamination to skin.</w:t>
      </w:r>
    </w:p>
    <w:p w14:paraId="68EBB68C" w14:textId="77777777" w:rsidR="00A80FEC" w:rsidRPr="00AB2BF8" w:rsidRDefault="00A80FEC" w:rsidP="00A34A6E">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Change disposable gloves frequently</w:t>
      </w:r>
      <w:r w:rsidR="001C5102">
        <w:rPr>
          <w:rFonts w:asciiTheme="minorHAnsi" w:eastAsia="Times New Roman" w:hAnsiTheme="minorHAnsi" w:cstheme="minorHAnsi"/>
          <w:szCs w:val="24"/>
        </w:rPr>
        <w:t xml:space="preserve"> during an experimental procedure</w:t>
      </w:r>
      <w:r>
        <w:rPr>
          <w:rFonts w:asciiTheme="minorHAnsi" w:eastAsia="Times New Roman" w:hAnsiTheme="minorHAnsi" w:cstheme="minorHAnsi"/>
          <w:szCs w:val="24"/>
        </w:rPr>
        <w:t>.</w:t>
      </w:r>
    </w:p>
    <w:p w14:paraId="35C711DF" w14:textId="7AE84D88" w:rsidR="00AB2BF8" w:rsidRDefault="00AB2BF8" w:rsidP="00A34A6E">
      <w:pPr>
        <w:pStyle w:val="ListParagraph"/>
        <w:numPr>
          <w:ilvl w:val="0"/>
          <w:numId w:val="20"/>
        </w:numPr>
        <w:rPr>
          <w:rFonts w:asciiTheme="minorHAnsi" w:eastAsia="Times New Roman" w:hAnsiTheme="minorHAnsi" w:cstheme="minorHAnsi"/>
          <w:szCs w:val="24"/>
        </w:rPr>
      </w:pPr>
      <w:r w:rsidRPr="00AB2BF8">
        <w:rPr>
          <w:rFonts w:asciiTheme="minorHAnsi" w:eastAsia="Times New Roman" w:hAnsiTheme="minorHAnsi" w:cstheme="minorHAnsi"/>
          <w:szCs w:val="24"/>
        </w:rPr>
        <w:t xml:space="preserve">Dispose of used gloves as hazardous </w:t>
      </w:r>
      <w:r w:rsidR="00C53791">
        <w:rPr>
          <w:rFonts w:asciiTheme="minorHAnsi" w:eastAsia="Times New Roman" w:hAnsiTheme="minorHAnsi" w:cstheme="minorHAnsi"/>
          <w:szCs w:val="24"/>
        </w:rPr>
        <w:t xml:space="preserve">chemical </w:t>
      </w:r>
      <w:r w:rsidRPr="00AB2BF8">
        <w:rPr>
          <w:rFonts w:asciiTheme="minorHAnsi" w:eastAsia="Times New Roman" w:hAnsiTheme="minorHAnsi" w:cstheme="minorHAnsi"/>
          <w:szCs w:val="24"/>
        </w:rPr>
        <w:t>waste.</w:t>
      </w:r>
    </w:p>
    <w:p w14:paraId="70B0A62C" w14:textId="77777777" w:rsidR="00A555F8" w:rsidRPr="00A555F8" w:rsidRDefault="00A555F8" w:rsidP="00A555F8">
      <w:pPr>
        <w:pStyle w:val="ListParagraph"/>
        <w:ind w:left="1800"/>
        <w:jc w:val="center"/>
        <w:rPr>
          <w:b/>
          <w:szCs w:val="24"/>
          <w:u w:val="single"/>
        </w:rPr>
      </w:pPr>
    </w:p>
    <w:tbl>
      <w:tblPr>
        <w:tblStyle w:val="TableGrid"/>
        <w:tblW w:w="10718" w:type="dxa"/>
        <w:tblInd w:w="607" w:type="dxa"/>
        <w:tblLook w:val="04A0" w:firstRow="1" w:lastRow="0" w:firstColumn="1" w:lastColumn="0" w:noHBand="0" w:noVBand="1"/>
        <w:tblCaption w:val="Recommended Gloves for hydrofluoric acid Work"/>
        <w:tblDescription w:val="Recommended glove material, type, thickness, and length for working with hydrofluoric acid."/>
      </w:tblPr>
      <w:tblGrid>
        <w:gridCol w:w="1795"/>
        <w:gridCol w:w="1440"/>
        <w:gridCol w:w="4029"/>
        <w:gridCol w:w="3454"/>
      </w:tblGrid>
      <w:tr w:rsidR="00A555F8" w:rsidRPr="003F733C" w14:paraId="3397FC3B" w14:textId="77777777" w:rsidTr="00572007">
        <w:trPr>
          <w:trHeight w:val="545"/>
          <w:tblHeader/>
        </w:trPr>
        <w:tc>
          <w:tcPr>
            <w:tcW w:w="1795" w:type="dxa"/>
          </w:tcPr>
          <w:p w14:paraId="6A818DC5" w14:textId="77777777" w:rsidR="00A555F8" w:rsidRPr="003F733C" w:rsidRDefault="00A555F8" w:rsidP="00E05A98">
            <w:pPr>
              <w:rPr>
                <w:rFonts w:asciiTheme="minorHAnsi" w:hAnsiTheme="minorHAnsi" w:cstheme="minorHAnsi"/>
                <w:b/>
                <w:sz w:val="22"/>
                <w:szCs w:val="22"/>
              </w:rPr>
            </w:pPr>
            <w:r w:rsidRPr="003F733C">
              <w:rPr>
                <w:rFonts w:asciiTheme="minorHAnsi" w:hAnsiTheme="minorHAnsi" w:cstheme="minorHAnsi"/>
                <w:b/>
                <w:sz w:val="22"/>
                <w:szCs w:val="22"/>
              </w:rPr>
              <w:t>Glove Material</w:t>
            </w:r>
          </w:p>
        </w:tc>
        <w:tc>
          <w:tcPr>
            <w:tcW w:w="1440" w:type="dxa"/>
          </w:tcPr>
          <w:p w14:paraId="0728BE53" w14:textId="77777777" w:rsidR="00A555F8" w:rsidRPr="003F733C" w:rsidRDefault="00A555F8" w:rsidP="00E05A98">
            <w:pPr>
              <w:rPr>
                <w:rFonts w:asciiTheme="minorHAnsi" w:hAnsiTheme="minorHAnsi" w:cstheme="minorHAnsi"/>
                <w:b/>
                <w:sz w:val="22"/>
                <w:szCs w:val="22"/>
              </w:rPr>
            </w:pPr>
            <w:r w:rsidRPr="003F733C">
              <w:rPr>
                <w:rFonts w:asciiTheme="minorHAnsi" w:hAnsiTheme="minorHAnsi" w:cstheme="minorHAnsi"/>
                <w:b/>
                <w:sz w:val="22"/>
                <w:szCs w:val="22"/>
              </w:rPr>
              <w:t>Disposable / Reusable</w:t>
            </w:r>
          </w:p>
        </w:tc>
        <w:tc>
          <w:tcPr>
            <w:tcW w:w="4029" w:type="dxa"/>
          </w:tcPr>
          <w:p w14:paraId="411A1E04" w14:textId="77777777" w:rsidR="00A555F8" w:rsidRPr="003F733C" w:rsidRDefault="00A555F8" w:rsidP="00E05A98">
            <w:pPr>
              <w:rPr>
                <w:rFonts w:asciiTheme="minorHAnsi" w:hAnsiTheme="minorHAnsi" w:cstheme="minorHAnsi"/>
                <w:b/>
                <w:sz w:val="22"/>
                <w:szCs w:val="22"/>
              </w:rPr>
            </w:pPr>
            <w:r w:rsidRPr="003F733C">
              <w:rPr>
                <w:rFonts w:asciiTheme="minorHAnsi" w:hAnsiTheme="minorHAnsi" w:cstheme="minorHAnsi"/>
                <w:b/>
                <w:sz w:val="22"/>
                <w:szCs w:val="22"/>
              </w:rPr>
              <w:t>Glove Name and Product Specifications</w:t>
            </w:r>
          </w:p>
        </w:tc>
        <w:tc>
          <w:tcPr>
            <w:tcW w:w="3454" w:type="dxa"/>
          </w:tcPr>
          <w:p w14:paraId="21FE4B35" w14:textId="77777777" w:rsidR="00A555F8" w:rsidRPr="003F733C" w:rsidRDefault="00A555F8" w:rsidP="00E05A98">
            <w:pPr>
              <w:jc w:val="center"/>
              <w:rPr>
                <w:rFonts w:asciiTheme="minorHAnsi" w:hAnsiTheme="minorHAnsi" w:cstheme="minorHAnsi"/>
                <w:b/>
                <w:sz w:val="22"/>
                <w:szCs w:val="22"/>
              </w:rPr>
            </w:pPr>
            <w:r w:rsidRPr="003F733C">
              <w:rPr>
                <w:rFonts w:asciiTheme="minorHAnsi" w:hAnsiTheme="minorHAnsi" w:cstheme="minorHAnsi"/>
                <w:b/>
                <w:sz w:val="22"/>
                <w:szCs w:val="22"/>
              </w:rPr>
              <w:t>Picture</w:t>
            </w:r>
          </w:p>
        </w:tc>
      </w:tr>
      <w:tr w:rsidR="00A555F8" w:rsidRPr="00A30AD0" w14:paraId="2632729A" w14:textId="77777777" w:rsidTr="00A555F8">
        <w:trPr>
          <w:trHeight w:val="1466"/>
        </w:trPr>
        <w:tc>
          <w:tcPr>
            <w:tcW w:w="1795" w:type="dxa"/>
          </w:tcPr>
          <w:p w14:paraId="68B44450"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Butyl</w:t>
            </w:r>
          </w:p>
        </w:tc>
        <w:tc>
          <w:tcPr>
            <w:tcW w:w="1440" w:type="dxa"/>
          </w:tcPr>
          <w:p w14:paraId="66ADABF1"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Reusable</w:t>
            </w:r>
          </w:p>
        </w:tc>
        <w:tc>
          <w:tcPr>
            <w:tcW w:w="4029" w:type="dxa"/>
          </w:tcPr>
          <w:p w14:paraId="2FAA388F"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Honeywell Safety Butyl Gloves</w:t>
            </w:r>
          </w:p>
          <w:p w14:paraId="30489107"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13 – 32 mil thickness</w:t>
            </w:r>
          </w:p>
          <w:p w14:paraId="6AF09388"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11 – 14 in length</w:t>
            </w:r>
          </w:p>
        </w:tc>
        <w:tc>
          <w:tcPr>
            <w:tcW w:w="3454" w:type="dxa"/>
          </w:tcPr>
          <w:p w14:paraId="2A58A804" w14:textId="6BF011AF" w:rsidR="00A555F8" w:rsidRPr="00A30AD0" w:rsidRDefault="00A555F8" w:rsidP="00E05A98">
            <w:pPr>
              <w:jc w:val="center"/>
              <w:rPr>
                <w:rFonts w:asciiTheme="minorHAnsi" w:hAnsiTheme="minorHAnsi" w:cstheme="minorHAnsi"/>
              </w:rPr>
            </w:pPr>
            <w:r w:rsidRPr="00A30AD0">
              <w:rPr>
                <w:rFonts w:asciiTheme="minorHAnsi" w:hAnsiTheme="minorHAnsi" w:cstheme="minorHAnsi"/>
                <w:noProof/>
                <w:color w:val="003E7C"/>
              </w:rPr>
              <w:drawing>
                <wp:inline distT="0" distB="0" distL="0" distR="0" wp14:anchorId="3B12D8D0" wp14:editId="06D53896">
                  <wp:extent cx="901700" cy="938258"/>
                  <wp:effectExtent l="0" t="0" r="0" b="0"/>
                  <wp:docPr id="2" name="Picture 2" descr="Butyl Gloves, Smooth Finish" title="Honeywell Safety Butyl Glov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yl Gloves, Smooth Finish">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889"/>
                          <a:stretch/>
                        </pic:blipFill>
                        <pic:spPr bwMode="auto">
                          <a:xfrm>
                            <a:off x="0" y="0"/>
                            <a:ext cx="934628" cy="9725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555F8" w:rsidRPr="00A30AD0" w14:paraId="3C26EBD9" w14:textId="77777777" w:rsidTr="00A555F8">
        <w:trPr>
          <w:trHeight w:val="1826"/>
        </w:trPr>
        <w:tc>
          <w:tcPr>
            <w:tcW w:w="1795" w:type="dxa"/>
          </w:tcPr>
          <w:p w14:paraId="78634CEB"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Neoprene</w:t>
            </w:r>
          </w:p>
        </w:tc>
        <w:tc>
          <w:tcPr>
            <w:tcW w:w="1440" w:type="dxa"/>
          </w:tcPr>
          <w:p w14:paraId="148ABE72"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Disposable</w:t>
            </w:r>
          </w:p>
        </w:tc>
        <w:tc>
          <w:tcPr>
            <w:tcW w:w="4029" w:type="dxa"/>
          </w:tcPr>
          <w:p w14:paraId="29B8E49F"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 xml:space="preserve">Kimberly-Clark Professional™ </w:t>
            </w:r>
            <w:proofErr w:type="spellStart"/>
            <w:r w:rsidRPr="003F733C">
              <w:rPr>
                <w:rFonts w:asciiTheme="minorHAnsi" w:hAnsiTheme="minorHAnsi" w:cstheme="minorHAnsi"/>
                <w:sz w:val="22"/>
                <w:szCs w:val="22"/>
              </w:rPr>
              <w:t>KleenGuard</w:t>
            </w:r>
            <w:proofErr w:type="spellEnd"/>
            <w:r w:rsidRPr="003F733C">
              <w:rPr>
                <w:rFonts w:asciiTheme="minorHAnsi" w:hAnsiTheme="minorHAnsi" w:cstheme="minorHAnsi"/>
                <w:sz w:val="22"/>
                <w:szCs w:val="22"/>
              </w:rPr>
              <w:t>™ G29 Solvent Gloves</w:t>
            </w:r>
          </w:p>
          <w:p w14:paraId="35276CFF"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9 mil thickness</w:t>
            </w:r>
          </w:p>
          <w:p w14:paraId="448D462F"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12 in length</w:t>
            </w:r>
          </w:p>
        </w:tc>
        <w:tc>
          <w:tcPr>
            <w:tcW w:w="3454" w:type="dxa"/>
          </w:tcPr>
          <w:p w14:paraId="7ACA40DA" w14:textId="6C808DA7" w:rsidR="00A555F8" w:rsidRPr="00A30AD0" w:rsidRDefault="00A555F8" w:rsidP="00E05A98">
            <w:pPr>
              <w:jc w:val="center"/>
              <w:rPr>
                <w:rFonts w:asciiTheme="minorHAnsi" w:hAnsiTheme="minorHAnsi" w:cstheme="minorHAnsi"/>
              </w:rPr>
            </w:pPr>
            <w:r w:rsidRPr="00A30AD0">
              <w:rPr>
                <w:rFonts w:asciiTheme="minorHAnsi" w:hAnsiTheme="minorHAnsi" w:cstheme="minorHAnsi"/>
                <w:noProof/>
              </w:rPr>
              <w:drawing>
                <wp:inline distT="0" distB="0" distL="0" distR="0" wp14:anchorId="726CD482" wp14:editId="72E2EE19">
                  <wp:extent cx="1048534" cy="1143000"/>
                  <wp:effectExtent l="0" t="0" r="0" b="0"/>
                  <wp:docPr id="7" name="Picture 7" descr="Kimberly-Clark Professional™ KleenGuard™ G29 Solvent Neoprene Gloves" title="Kimberly-Clark Professional™ KleenGuard™ G29 Solvent Neoprene 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262616~p.eps-650.wdp.jxr"/>
                          <pic:cNvPicPr/>
                        </pic:nvPicPr>
                        <pic:blipFill rotWithShape="1">
                          <a:blip r:embed="rId17" cstate="print">
                            <a:extLst>
                              <a:ext uri="{28A0092B-C50C-407E-A947-70E740481C1C}">
                                <a14:useLocalDpi xmlns:a14="http://schemas.microsoft.com/office/drawing/2010/main" val="0"/>
                              </a:ext>
                            </a:extLst>
                          </a:blip>
                          <a:srcRect t="9395" b="10722"/>
                          <a:stretch/>
                        </pic:blipFill>
                        <pic:spPr bwMode="auto">
                          <a:xfrm>
                            <a:off x="0" y="0"/>
                            <a:ext cx="1064045" cy="1159909"/>
                          </a:xfrm>
                          <a:prstGeom prst="rect">
                            <a:avLst/>
                          </a:prstGeom>
                          <a:ln>
                            <a:noFill/>
                          </a:ln>
                          <a:extLst>
                            <a:ext uri="{53640926-AAD7-44D8-BBD7-CCE9431645EC}">
                              <a14:shadowObscured xmlns:a14="http://schemas.microsoft.com/office/drawing/2010/main"/>
                            </a:ext>
                          </a:extLst>
                        </pic:spPr>
                      </pic:pic>
                    </a:graphicData>
                  </a:graphic>
                </wp:inline>
              </w:drawing>
            </w:r>
          </w:p>
        </w:tc>
      </w:tr>
      <w:tr w:rsidR="00A555F8" w:rsidRPr="00A30AD0" w14:paraId="7A4E0DBC" w14:textId="77777777" w:rsidTr="00A555F8">
        <w:trPr>
          <w:trHeight w:val="1340"/>
        </w:trPr>
        <w:tc>
          <w:tcPr>
            <w:tcW w:w="1795" w:type="dxa"/>
          </w:tcPr>
          <w:p w14:paraId="3C32B907"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Neoprene</w:t>
            </w:r>
          </w:p>
        </w:tc>
        <w:tc>
          <w:tcPr>
            <w:tcW w:w="1440" w:type="dxa"/>
          </w:tcPr>
          <w:p w14:paraId="00F1092E"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Reusable</w:t>
            </w:r>
          </w:p>
        </w:tc>
        <w:tc>
          <w:tcPr>
            <w:tcW w:w="4029" w:type="dxa"/>
          </w:tcPr>
          <w:p w14:paraId="39F9CFB3"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SHOWA N8 30 mil, Unsupported Neoprene</w:t>
            </w:r>
          </w:p>
          <w:p w14:paraId="3FA1E364"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30 mil thickness</w:t>
            </w:r>
          </w:p>
          <w:p w14:paraId="409D3EB5"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18 in length</w:t>
            </w:r>
          </w:p>
        </w:tc>
        <w:tc>
          <w:tcPr>
            <w:tcW w:w="3454" w:type="dxa"/>
          </w:tcPr>
          <w:p w14:paraId="6B7B7540" w14:textId="360EF27B" w:rsidR="00A555F8" w:rsidRPr="00A30AD0" w:rsidRDefault="00A555F8" w:rsidP="00E05A98">
            <w:pPr>
              <w:jc w:val="center"/>
              <w:rPr>
                <w:rFonts w:asciiTheme="minorHAnsi" w:hAnsiTheme="minorHAnsi" w:cstheme="minorHAnsi"/>
              </w:rPr>
            </w:pPr>
            <w:r w:rsidRPr="00A30AD0">
              <w:rPr>
                <w:rFonts w:asciiTheme="minorHAnsi" w:hAnsiTheme="minorHAnsi" w:cstheme="minorHAnsi"/>
                <w:noProof/>
                <w:color w:val="003E7C"/>
              </w:rPr>
              <w:drawing>
                <wp:inline distT="0" distB="0" distL="0" distR="0" wp14:anchorId="1FAA642F" wp14:editId="6B5339F2">
                  <wp:extent cx="635000" cy="1111250"/>
                  <wp:effectExtent l="9525" t="0" r="3175" b="3175"/>
                  <wp:docPr id="5" name="Picture 5" descr="SHOWA N8 30 mil, Unsupported Neoprene, Chemical Resistant, 18&quot; Glove, Best Glove" title="SHOWA N8 30 mil, Unsupported Neoprene Glov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WA N8 30 mil, Unsupported Neoprene, Chemical Resistant, 18&quot; Glove, Best Glove">
                            <a:hlinkClick r:id="rId18"/>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714" r="21143"/>
                          <a:stretch/>
                        </pic:blipFill>
                        <pic:spPr bwMode="auto">
                          <a:xfrm rot="16200000">
                            <a:off x="0" y="0"/>
                            <a:ext cx="635000" cy="11112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555F8" w:rsidRPr="00A30AD0" w14:paraId="1967B01F" w14:textId="77777777" w:rsidTr="00A555F8">
        <w:trPr>
          <w:trHeight w:val="1187"/>
        </w:trPr>
        <w:tc>
          <w:tcPr>
            <w:tcW w:w="1795" w:type="dxa"/>
          </w:tcPr>
          <w:p w14:paraId="1F71DE4F"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Neoprene/Nitrile</w:t>
            </w:r>
          </w:p>
        </w:tc>
        <w:tc>
          <w:tcPr>
            <w:tcW w:w="1440" w:type="dxa"/>
          </w:tcPr>
          <w:p w14:paraId="6E6A3DA9"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Reusable</w:t>
            </w:r>
          </w:p>
        </w:tc>
        <w:tc>
          <w:tcPr>
            <w:tcW w:w="4029" w:type="dxa"/>
          </w:tcPr>
          <w:p w14:paraId="7CCC68BD"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 xml:space="preserve">Ansell </w:t>
            </w:r>
            <w:proofErr w:type="spellStart"/>
            <w:r w:rsidRPr="003F733C">
              <w:rPr>
                <w:rFonts w:asciiTheme="minorHAnsi" w:hAnsiTheme="minorHAnsi" w:cstheme="minorHAnsi"/>
                <w:sz w:val="22"/>
                <w:szCs w:val="22"/>
              </w:rPr>
              <w:t>AlphaTec</w:t>
            </w:r>
            <w:proofErr w:type="spellEnd"/>
            <w:r w:rsidRPr="003F733C">
              <w:rPr>
                <w:rFonts w:asciiTheme="minorHAnsi" w:hAnsiTheme="minorHAnsi" w:cstheme="minorHAnsi"/>
                <w:sz w:val="22"/>
                <w:szCs w:val="22"/>
              </w:rPr>
              <w:t>® 53-001 Series Gloves</w:t>
            </w:r>
          </w:p>
          <w:p w14:paraId="48DB0DAD"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15 mil thickness</w:t>
            </w:r>
          </w:p>
          <w:p w14:paraId="16A878CC"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13 in length</w:t>
            </w:r>
          </w:p>
        </w:tc>
        <w:tc>
          <w:tcPr>
            <w:tcW w:w="3454" w:type="dxa"/>
          </w:tcPr>
          <w:p w14:paraId="582EE082" w14:textId="00AADCD4" w:rsidR="00A555F8" w:rsidRPr="00A30AD0" w:rsidRDefault="00A555F8" w:rsidP="00E05A98">
            <w:pPr>
              <w:jc w:val="center"/>
              <w:rPr>
                <w:rFonts w:asciiTheme="minorHAnsi" w:hAnsiTheme="minorHAnsi" w:cstheme="minorHAnsi"/>
              </w:rPr>
            </w:pPr>
            <w:r w:rsidRPr="00A30AD0">
              <w:rPr>
                <w:rFonts w:asciiTheme="minorHAnsi" w:hAnsiTheme="minorHAnsi" w:cstheme="minorHAnsi"/>
                <w:noProof/>
                <w:color w:val="003E7C"/>
              </w:rPr>
              <w:drawing>
                <wp:inline distT="0" distB="0" distL="0" distR="0" wp14:anchorId="23AE61F1" wp14:editId="6B57239C">
                  <wp:extent cx="1358265" cy="584199"/>
                  <wp:effectExtent l="0" t="0" r="0" b="6985"/>
                  <wp:docPr id="6" name="Picture 6" descr="Ansell AlphaTec® 53-001 Series Neoprene/Nitrile Combination Gloves" title="Ansell AlphaTec® 53-001 Series Glov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phaTec® 53-001 Series Gloves">
                            <a:hlinkClick r:id="rId20"/>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t="21037" b="14446"/>
                          <a:stretch/>
                        </pic:blipFill>
                        <pic:spPr bwMode="auto">
                          <a:xfrm>
                            <a:off x="0" y="0"/>
                            <a:ext cx="1370993" cy="5896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555F8" w:rsidRPr="00A30AD0" w14:paraId="57C7B1E0" w14:textId="77777777" w:rsidTr="00A555F8">
        <w:trPr>
          <w:trHeight w:val="272"/>
        </w:trPr>
        <w:tc>
          <w:tcPr>
            <w:tcW w:w="1795" w:type="dxa"/>
          </w:tcPr>
          <w:p w14:paraId="39DC6762"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Nitrile</w:t>
            </w:r>
          </w:p>
        </w:tc>
        <w:tc>
          <w:tcPr>
            <w:tcW w:w="1440" w:type="dxa"/>
          </w:tcPr>
          <w:p w14:paraId="5776F770"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Disposable</w:t>
            </w:r>
          </w:p>
        </w:tc>
        <w:tc>
          <w:tcPr>
            <w:tcW w:w="4029" w:type="dxa"/>
          </w:tcPr>
          <w:p w14:paraId="09FF5F8E"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 xml:space="preserve">Dura Flock® Flock-Lined Nitrile Gloves, </w:t>
            </w:r>
            <w:proofErr w:type="spellStart"/>
            <w:r w:rsidRPr="003F733C">
              <w:rPr>
                <w:rFonts w:asciiTheme="minorHAnsi" w:hAnsiTheme="minorHAnsi" w:cstheme="minorHAnsi"/>
                <w:sz w:val="22"/>
                <w:szCs w:val="22"/>
              </w:rPr>
              <w:t>Microflex</w:t>
            </w:r>
            <w:proofErr w:type="spellEnd"/>
            <w:r w:rsidRPr="003F733C">
              <w:rPr>
                <w:rFonts w:asciiTheme="minorHAnsi" w:hAnsiTheme="minorHAnsi" w:cstheme="minorHAnsi"/>
                <w:sz w:val="22"/>
                <w:szCs w:val="22"/>
              </w:rPr>
              <w:t>®</w:t>
            </w:r>
          </w:p>
          <w:p w14:paraId="2501723A"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8 mil thickness</w:t>
            </w:r>
          </w:p>
          <w:p w14:paraId="4387D1EB"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10.5 in length</w:t>
            </w:r>
          </w:p>
        </w:tc>
        <w:tc>
          <w:tcPr>
            <w:tcW w:w="3454" w:type="dxa"/>
          </w:tcPr>
          <w:p w14:paraId="4C8CFCB6" w14:textId="7AAE8B78" w:rsidR="00A555F8" w:rsidRPr="00A30AD0" w:rsidRDefault="00A555F8" w:rsidP="00E05A98">
            <w:pPr>
              <w:jc w:val="center"/>
              <w:rPr>
                <w:rFonts w:asciiTheme="minorHAnsi" w:hAnsiTheme="minorHAnsi" w:cstheme="minorHAnsi"/>
              </w:rPr>
            </w:pPr>
            <w:r w:rsidRPr="00A30AD0">
              <w:rPr>
                <w:rFonts w:asciiTheme="minorHAnsi" w:hAnsiTheme="minorHAnsi" w:cstheme="minorHAnsi"/>
                <w:noProof/>
              </w:rPr>
              <w:drawing>
                <wp:inline distT="0" distB="0" distL="0" distR="0" wp14:anchorId="5C5C8872" wp14:editId="6D175248">
                  <wp:extent cx="774404" cy="1238250"/>
                  <wp:effectExtent l="0" t="0" r="6985" b="0"/>
                  <wp:docPr id="8" name="Picture 8" descr="Dura Flock® Flock-Lined Nitrile Gloves, Microflex" title="Dura Flock® Flock-Lined Nitrile Gloves, Micro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763267.jpg"/>
                          <pic:cNvPicPr/>
                        </pic:nvPicPr>
                        <pic:blipFill rotWithShape="1">
                          <a:blip r:embed="rId22" cstate="print">
                            <a:extLst>
                              <a:ext uri="{28A0092B-C50C-407E-A947-70E740481C1C}">
                                <a14:useLocalDpi xmlns:a14="http://schemas.microsoft.com/office/drawing/2010/main" val="0"/>
                              </a:ext>
                            </a:extLst>
                          </a:blip>
                          <a:srcRect b="12556"/>
                          <a:stretch/>
                        </pic:blipFill>
                        <pic:spPr bwMode="auto">
                          <a:xfrm>
                            <a:off x="0" y="0"/>
                            <a:ext cx="790573" cy="1264105"/>
                          </a:xfrm>
                          <a:prstGeom prst="rect">
                            <a:avLst/>
                          </a:prstGeom>
                          <a:ln>
                            <a:noFill/>
                          </a:ln>
                          <a:extLst>
                            <a:ext uri="{53640926-AAD7-44D8-BBD7-CCE9431645EC}">
                              <a14:shadowObscured xmlns:a14="http://schemas.microsoft.com/office/drawing/2010/main"/>
                            </a:ext>
                          </a:extLst>
                        </pic:spPr>
                      </pic:pic>
                    </a:graphicData>
                  </a:graphic>
                </wp:inline>
              </w:drawing>
            </w:r>
          </w:p>
        </w:tc>
      </w:tr>
      <w:tr w:rsidR="00A555F8" w:rsidRPr="00A30AD0" w14:paraId="0CB8406F" w14:textId="77777777" w:rsidTr="00A555F8">
        <w:trPr>
          <w:trHeight w:val="272"/>
        </w:trPr>
        <w:tc>
          <w:tcPr>
            <w:tcW w:w="1795" w:type="dxa"/>
          </w:tcPr>
          <w:p w14:paraId="22FFBD76"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Nitrile</w:t>
            </w:r>
          </w:p>
        </w:tc>
        <w:tc>
          <w:tcPr>
            <w:tcW w:w="1440" w:type="dxa"/>
          </w:tcPr>
          <w:p w14:paraId="48141E99"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Reusable</w:t>
            </w:r>
          </w:p>
        </w:tc>
        <w:tc>
          <w:tcPr>
            <w:tcW w:w="4029" w:type="dxa"/>
          </w:tcPr>
          <w:p w14:paraId="46E6BF67"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Sol-Vex® 37-185 Nitrile Gloves, Ansell</w:t>
            </w:r>
          </w:p>
          <w:p w14:paraId="1D49BADF"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22 mil thickness</w:t>
            </w:r>
          </w:p>
          <w:p w14:paraId="3092B86E" w14:textId="77777777" w:rsidR="00A555F8" w:rsidRPr="003F733C" w:rsidRDefault="00A555F8" w:rsidP="00E05A98">
            <w:pPr>
              <w:rPr>
                <w:rFonts w:asciiTheme="minorHAnsi" w:hAnsiTheme="minorHAnsi" w:cstheme="minorHAnsi"/>
                <w:sz w:val="22"/>
                <w:szCs w:val="22"/>
              </w:rPr>
            </w:pPr>
            <w:r w:rsidRPr="003F733C">
              <w:rPr>
                <w:rFonts w:asciiTheme="minorHAnsi" w:hAnsiTheme="minorHAnsi" w:cstheme="minorHAnsi"/>
                <w:sz w:val="22"/>
                <w:szCs w:val="22"/>
              </w:rPr>
              <w:t>18 in length</w:t>
            </w:r>
          </w:p>
        </w:tc>
        <w:tc>
          <w:tcPr>
            <w:tcW w:w="3454" w:type="dxa"/>
          </w:tcPr>
          <w:p w14:paraId="07BA2F61" w14:textId="49C88F81" w:rsidR="00A555F8" w:rsidRPr="00A30AD0" w:rsidRDefault="00A555F8" w:rsidP="00E05A98">
            <w:pPr>
              <w:jc w:val="center"/>
              <w:rPr>
                <w:rFonts w:asciiTheme="minorHAnsi" w:hAnsiTheme="minorHAnsi" w:cstheme="minorHAnsi"/>
              </w:rPr>
            </w:pPr>
            <w:r w:rsidRPr="00A30AD0">
              <w:rPr>
                <w:rFonts w:asciiTheme="minorHAnsi" w:hAnsiTheme="minorHAnsi" w:cstheme="minorHAnsi"/>
                <w:noProof/>
              </w:rPr>
              <w:drawing>
                <wp:inline distT="0" distB="0" distL="0" distR="0" wp14:anchorId="34BB5C0F" wp14:editId="68B46352">
                  <wp:extent cx="635000" cy="1192389"/>
                  <wp:effectExtent l="7302" t="0" r="953" b="952"/>
                  <wp:docPr id="9" name="Picture 9" descr="Sol-Vex® 37-185 Nitrile Gloves, Ansell" title="Sol-Vex® 37-185 Nitrile Gloves, An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439991.jpg"/>
                          <pic:cNvPicPr/>
                        </pic:nvPicPr>
                        <pic:blipFill rotWithShape="1">
                          <a:blip r:embed="rId23" cstate="print">
                            <a:extLst>
                              <a:ext uri="{28A0092B-C50C-407E-A947-70E740481C1C}">
                                <a14:useLocalDpi xmlns:a14="http://schemas.microsoft.com/office/drawing/2010/main" val="0"/>
                              </a:ext>
                            </a:extLst>
                          </a:blip>
                          <a:srcRect l="24852" r="21893"/>
                          <a:stretch/>
                        </pic:blipFill>
                        <pic:spPr bwMode="auto">
                          <a:xfrm rot="16200000">
                            <a:off x="0" y="0"/>
                            <a:ext cx="636059" cy="1194377"/>
                          </a:xfrm>
                          <a:prstGeom prst="rect">
                            <a:avLst/>
                          </a:prstGeom>
                          <a:ln>
                            <a:noFill/>
                          </a:ln>
                          <a:extLst>
                            <a:ext uri="{53640926-AAD7-44D8-BBD7-CCE9431645EC}">
                              <a14:shadowObscured xmlns:a14="http://schemas.microsoft.com/office/drawing/2010/main"/>
                            </a:ext>
                          </a:extLst>
                        </pic:spPr>
                      </pic:pic>
                    </a:graphicData>
                  </a:graphic>
                </wp:inline>
              </w:drawing>
            </w:r>
          </w:p>
        </w:tc>
      </w:tr>
    </w:tbl>
    <w:p w14:paraId="11D1DCDE" w14:textId="301AFD69" w:rsidR="00A555F8" w:rsidRPr="00A30AD0" w:rsidRDefault="00A555F8" w:rsidP="00A555F8">
      <w:pPr>
        <w:pStyle w:val="ListParagraph"/>
        <w:ind w:left="0"/>
        <w:rPr>
          <w:rFonts w:asciiTheme="minorHAnsi" w:hAnsiTheme="minorHAnsi" w:cstheme="minorHAnsi"/>
        </w:rPr>
      </w:pPr>
      <w:r w:rsidRPr="00A30AD0">
        <w:rPr>
          <w:rFonts w:asciiTheme="minorHAnsi" w:hAnsiTheme="minorHAnsi" w:cstheme="minorHAnsi"/>
        </w:rPr>
        <w:t>Table 01 - Recommended Gloves for HF Work. The gloves listed are just a few examples. Suppliers, such as Fisher Scientific and VWR International, offer a large selection of gloves which meet the criteria outlined in this SOP. For help in selecting an appropriate glove, it is recommended labs contact glove manufactures, such as Honeywell Safety or Ansell Guardian Partner.</w:t>
      </w:r>
    </w:p>
    <w:p w14:paraId="567D23FB" w14:textId="0712AA44" w:rsidR="00A555F8" w:rsidRPr="00A30AD0" w:rsidRDefault="00A555F8" w:rsidP="003F733C">
      <w:pPr>
        <w:spacing w:after="0" w:line="240" w:lineRule="auto"/>
        <w:rPr>
          <w:rFonts w:asciiTheme="minorHAnsi" w:eastAsia="Times New Roman" w:hAnsiTheme="minorHAnsi" w:cstheme="minorHAnsi"/>
          <w:szCs w:val="24"/>
        </w:rPr>
      </w:pPr>
    </w:p>
    <w:p w14:paraId="50A47156" w14:textId="77777777" w:rsidR="00A727FB" w:rsidRPr="00CD4B3D" w:rsidRDefault="00A727FB" w:rsidP="00A555F8">
      <w:pPr>
        <w:pStyle w:val="ListParagraph"/>
        <w:numPr>
          <w:ilvl w:val="0"/>
          <w:numId w:val="6"/>
        </w:numPr>
        <w:rPr>
          <w:rFonts w:asciiTheme="minorHAnsi" w:eastAsia="Times New Roman" w:hAnsiTheme="minorHAnsi" w:cstheme="minorHAnsi"/>
          <w:szCs w:val="24"/>
        </w:rPr>
      </w:pPr>
      <w:r w:rsidRPr="00A727FB">
        <w:rPr>
          <w:rFonts w:asciiTheme="minorHAnsi" w:eastAsia="Times New Roman" w:hAnsiTheme="minorHAnsi" w:cstheme="minorHAnsi"/>
          <w:szCs w:val="24"/>
        </w:rPr>
        <w:t xml:space="preserve">Respiratory protection: </w:t>
      </w:r>
      <w:r w:rsidR="00F503BD">
        <w:rPr>
          <w:rFonts w:asciiTheme="minorHAnsi" w:eastAsia="Times New Roman" w:hAnsiTheme="minorHAnsi" w:cstheme="minorHAnsi"/>
          <w:szCs w:val="24"/>
        </w:rPr>
        <w:t xml:space="preserve">Avoid working outside of a chemical fume hood. </w:t>
      </w:r>
      <w:r w:rsidRPr="00A727FB">
        <w:rPr>
          <w:rFonts w:asciiTheme="minorHAnsi" w:eastAsia="Times New Roman" w:hAnsiTheme="minorHAnsi" w:cstheme="minorHAnsi"/>
          <w:szCs w:val="24"/>
        </w:rPr>
        <w:t xml:space="preserve">If </w:t>
      </w:r>
      <w:r w:rsidR="00F503BD">
        <w:rPr>
          <w:rFonts w:asciiTheme="minorHAnsi" w:eastAsia="Times New Roman" w:hAnsiTheme="minorHAnsi" w:cstheme="minorHAnsi"/>
          <w:szCs w:val="24"/>
        </w:rPr>
        <w:t>work must be conducted outside of a chemical fume hood</w:t>
      </w:r>
      <w:r w:rsidRPr="00A727FB">
        <w:rPr>
          <w:rFonts w:asciiTheme="minorHAnsi" w:eastAsia="Times New Roman" w:hAnsiTheme="minorHAnsi" w:cstheme="minorHAnsi"/>
          <w:szCs w:val="24"/>
        </w:rPr>
        <w:t>, contact OEHS (577-1200) to evaluate your operations</w:t>
      </w:r>
      <w:r w:rsidR="00F503BD">
        <w:rPr>
          <w:rFonts w:asciiTheme="minorHAnsi" w:eastAsia="Times New Roman" w:hAnsiTheme="minorHAnsi" w:cstheme="minorHAnsi"/>
          <w:szCs w:val="24"/>
        </w:rPr>
        <w:t xml:space="preserve"> and to determine required</w:t>
      </w:r>
      <w:r w:rsidRPr="00A727FB">
        <w:rPr>
          <w:rFonts w:asciiTheme="minorHAnsi" w:eastAsia="Times New Roman" w:hAnsiTheme="minorHAnsi" w:cstheme="minorHAnsi"/>
          <w:szCs w:val="24"/>
        </w:rPr>
        <w:t xml:space="preserve"> </w:t>
      </w:r>
      <w:r w:rsidR="00F503BD">
        <w:rPr>
          <w:rFonts w:asciiTheme="minorHAnsi" w:eastAsia="Times New Roman" w:hAnsiTheme="minorHAnsi" w:cstheme="minorHAnsi"/>
          <w:szCs w:val="24"/>
        </w:rPr>
        <w:t xml:space="preserve">respiratory protection. </w:t>
      </w:r>
      <w:r w:rsidRPr="00A727FB">
        <w:rPr>
          <w:rFonts w:asciiTheme="minorHAnsi" w:eastAsia="Times New Roman" w:hAnsiTheme="minorHAnsi" w:cstheme="minorHAnsi"/>
          <w:szCs w:val="24"/>
        </w:rPr>
        <w:t xml:space="preserve">A respiratory protection program that meets MIOSHA requirements must </w:t>
      </w:r>
      <w:r w:rsidRPr="00A727FB">
        <w:rPr>
          <w:rFonts w:asciiTheme="minorHAnsi" w:eastAsia="Times New Roman" w:hAnsiTheme="minorHAnsi" w:cstheme="minorHAnsi"/>
          <w:szCs w:val="24"/>
        </w:rPr>
        <w:lastRenderedPageBreak/>
        <w:t>be followed whenever workplace conditions warrant respirator use</w:t>
      </w:r>
      <w:r>
        <w:rPr>
          <w:rFonts w:asciiTheme="minorHAnsi" w:eastAsia="Times New Roman" w:hAnsiTheme="minorHAnsi" w:cstheme="minorHAnsi"/>
          <w:szCs w:val="24"/>
        </w:rPr>
        <w:t xml:space="preserve">. Visit </w:t>
      </w:r>
      <w:hyperlink r:id="rId24" w:history="1">
        <w:r w:rsidRPr="00A727FB">
          <w:rPr>
            <w:rStyle w:val="Hyperlink"/>
            <w:rFonts w:asciiTheme="minorHAnsi" w:eastAsia="Times New Roman" w:hAnsiTheme="minorHAnsi" w:cstheme="minorHAnsi"/>
            <w:szCs w:val="24"/>
          </w:rPr>
          <w:t>OEHS Respiratory Protection</w:t>
        </w:r>
      </w:hyperlink>
      <w:r>
        <w:rPr>
          <w:rFonts w:asciiTheme="minorHAnsi" w:eastAsia="Times New Roman" w:hAnsiTheme="minorHAnsi" w:cstheme="minorHAnsi"/>
          <w:szCs w:val="24"/>
        </w:rPr>
        <w:t xml:space="preserve"> webpage for more information.</w:t>
      </w:r>
    </w:p>
    <w:p w14:paraId="4F9CD1CC" w14:textId="77777777" w:rsidR="00F679F6" w:rsidRDefault="00F679F6" w:rsidP="00CD4B3D">
      <w:pPr>
        <w:pStyle w:val="ListParagraph"/>
        <w:ind w:left="360"/>
        <w:rPr>
          <w:rFonts w:asciiTheme="minorHAnsi" w:eastAsia="Times New Roman" w:hAnsiTheme="minorHAnsi" w:cstheme="minorHAnsi"/>
          <w:szCs w:val="24"/>
        </w:rPr>
      </w:pPr>
    </w:p>
    <w:p w14:paraId="4E296BFB" w14:textId="77777777" w:rsidR="00C96D3D" w:rsidRPr="00031F6A" w:rsidRDefault="00C96D3D" w:rsidP="00C96D3D">
      <w:pPr>
        <w:pStyle w:val="ListParagraph"/>
        <w:ind w:left="0"/>
        <w:rPr>
          <w:rFonts w:asciiTheme="minorHAnsi" w:eastAsia="Times New Roman" w:hAnsiTheme="minorHAnsi" w:cstheme="minorHAnsi"/>
          <w:szCs w:val="24"/>
        </w:rPr>
      </w:pPr>
      <w:r w:rsidRPr="00031F6A">
        <w:rPr>
          <w:rFonts w:asciiTheme="minorHAnsi" w:eastAsia="Times New Roman" w:hAnsiTheme="minorHAnsi" w:cstheme="minorHAnsi"/>
          <w:szCs w:val="24"/>
          <w:u w:val="single"/>
        </w:rPr>
        <w:t>REMOVAL OF PPE</w:t>
      </w:r>
      <w:r w:rsidRPr="00031F6A">
        <w:rPr>
          <w:rFonts w:asciiTheme="minorHAnsi" w:eastAsia="Times New Roman" w:hAnsiTheme="minorHAnsi" w:cstheme="minorHAnsi"/>
          <w:szCs w:val="24"/>
        </w:rPr>
        <w:t>: After clean-up and decontamination of the work area, remove PPE in the following order:</w:t>
      </w:r>
    </w:p>
    <w:p w14:paraId="2620531A" w14:textId="4343A531" w:rsidR="00C96D3D" w:rsidRPr="00031F6A" w:rsidRDefault="00C96D3D"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Outer glove</w:t>
      </w:r>
      <w:r w:rsidR="00923DC5" w:rsidRPr="00031F6A">
        <w:rPr>
          <w:rFonts w:asciiTheme="minorHAnsi" w:eastAsia="Times New Roman" w:hAnsiTheme="minorHAnsi" w:cstheme="minorHAnsi"/>
          <w:szCs w:val="24"/>
        </w:rPr>
        <w:t>s</w:t>
      </w:r>
    </w:p>
    <w:p w14:paraId="4120DAE5" w14:textId="77777777" w:rsidR="00C96D3D" w:rsidRPr="00031F6A" w:rsidRDefault="005B79D8"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Long sleeve acid resistant apron</w:t>
      </w:r>
    </w:p>
    <w:p w14:paraId="247A63DA" w14:textId="77777777" w:rsidR="0099333E" w:rsidRPr="00031F6A" w:rsidRDefault="0099333E"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Lab coat</w:t>
      </w:r>
    </w:p>
    <w:p w14:paraId="065561D0" w14:textId="77777777" w:rsidR="0099333E" w:rsidRPr="00031F6A" w:rsidRDefault="0099333E"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Face shield</w:t>
      </w:r>
    </w:p>
    <w:p w14:paraId="14962435" w14:textId="77777777" w:rsidR="0099333E" w:rsidRPr="00031F6A" w:rsidRDefault="0099333E"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Chemical goggles</w:t>
      </w:r>
    </w:p>
    <w:p w14:paraId="5EF7CF35" w14:textId="152510E2" w:rsidR="0099333E" w:rsidRPr="00031F6A" w:rsidRDefault="00923DC5"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Inner</w:t>
      </w:r>
      <w:r w:rsidR="0099333E" w:rsidRPr="00031F6A">
        <w:rPr>
          <w:rFonts w:asciiTheme="minorHAnsi" w:eastAsia="Times New Roman" w:hAnsiTheme="minorHAnsi" w:cstheme="minorHAnsi"/>
          <w:szCs w:val="24"/>
        </w:rPr>
        <w:t xml:space="preserve"> gloves</w:t>
      </w:r>
    </w:p>
    <w:p w14:paraId="63D508CE" w14:textId="77777777" w:rsidR="00C96D3D" w:rsidRPr="00031F6A" w:rsidRDefault="0099333E" w:rsidP="0099333E">
      <w:pPr>
        <w:pStyle w:val="ListParagraph"/>
        <w:ind w:left="0"/>
        <w:rPr>
          <w:rFonts w:asciiTheme="minorHAnsi" w:eastAsia="Times New Roman" w:hAnsiTheme="minorHAnsi" w:cstheme="minorHAnsi"/>
          <w:szCs w:val="24"/>
        </w:rPr>
      </w:pPr>
      <w:r w:rsidRPr="00031F6A">
        <w:rPr>
          <w:rFonts w:asciiTheme="minorHAnsi" w:eastAsia="Times New Roman" w:hAnsiTheme="minorHAnsi" w:cstheme="minorHAnsi"/>
          <w:szCs w:val="24"/>
        </w:rPr>
        <w:t>Disposable items should be placed in a solid hazardous chemical waste container. Wash hands and forearms immediately after removing PPE.</w:t>
      </w:r>
    </w:p>
    <w:p w14:paraId="7EBFBDE5" w14:textId="77777777" w:rsidR="0099333E" w:rsidRPr="00031F6A" w:rsidRDefault="0099333E" w:rsidP="00CD4B3D">
      <w:pPr>
        <w:pStyle w:val="ListParagraph"/>
        <w:ind w:left="360"/>
        <w:rPr>
          <w:rFonts w:asciiTheme="minorHAnsi" w:eastAsia="Times New Roman" w:hAnsiTheme="minorHAnsi" w:cstheme="minorHAnsi"/>
          <w:szCs w:val="24"/>
        </w:rPr>
      </w:pPr>
    </w:p>
    <w:p w14:paraId="1CE4EC16" w14:textId="77777777" w:rsidR="006D1539" w:rsidRPr="00031F6A" w:rsidRDefault="006D1539" w:rsidP="00895895">
      <w:pPr>
        <w:pStyle w:val="Heading1"/>
        <w:spacing w:before="0" w:line="240" w:lineRule="auto"/>
        <w:rPr>
          <w:rFonts w:asciiTheme="minorHAnsi" w:hAnsiTheme="minorHAnsi" w:cstheme="minorHAnsi"/>
          <w:b/>
          <w:color w:val="auto"/>
          <w:sz w:val="28"/>
          <w:szCs w:val="28"/>
        </w:rPr>
      </w:pPr>
      <w:r w:rsidRPr="00031F6A">
        <w:rPr>
          <w:rFonts w:asciiTheme="minorHAnsi" w:hAnsiTheme="minorHAnsi" w:cstheme="minorHAnsi"/>
          <w:b/>
          <w:color w:val="auto"/>
          <w:sz w:val="28"/>
          <w:szCs w:val="28"/>
        </w:rPr>
        <w:t>Special Handling Procedures and Storage Requirements</w:t>
      </w:r>
    </w:p>
    <w:p w14:paraId="1541BF11" w14:textId="429A11E1" w:rsidR="004C45D5" w:rsidRPr="00031F6A" w:rsidRDefault="004C45D5" w:rsidP="00A555F8">
      <w:pPr>
        <w:pStyle w:val="ListParagraph"/>
        <w:numPr>
          <w:ilvl w:val="0"/>
          <w:numId w:val="7"/>
        </w:numPr>
        <w:rPr>
          <w:rFonts w:asciiTheme="minorHAnsi" w:hAnsiTheme="minorHAnsi" w:cstheme="minorHAnsi"/>
          <w:szCs w:val="24"/>
        </w:rPr>
      </w:pPr>
      <w:r w:rsidRPr="00031F6A">
        <w:rPr>
          <w:rFonts w:asciiTheme="minorHAnsi" w:eastAsia="Times New Roman" w:hAnsiTheme="minorHAnsi" w:cstheme="minorHAnsi"/>
          <w:szCs w:val="24"/>
        </w:rPr>
        <w:t>All</w:t>
      </w:r>
      <w:r w:rsidR="00F9386C" w:rsidRPr="00031F6A">
        <w:rPr>
          <w:rFonts w:asciiTheme="minorHAnsi" w:eastAsia="Times New Roman" w:hAnsiTheme="minorHAnsi" w:cstheme="minorHAnsi"/>
          <w:szCs w:val="24"/>
        </w:rPr>
        <w:t xml:space="preserve"> HF</w:t>
      </w:r>
      <w:r w:rsidRPr="00031F6A">
        <w:rPr>
          <w:rFonts w:asciiTheme="minorHAnsi" w:eastAsia="Times New Roman" w:hAnsiTheme="minorHAnsi" w:cstheme="minorHAnsi"/>
          <w:szCs w:val="24"/>
        </w:rPr>
        <w:t xml:space="preserve"> containers </w:t>
      </w:r>
      <w:r w:rsidR="00F23602" w:rsidRPr="00031F6A">
        <w:rPr>
          <w:rFonts w:asciiTheme="minorHAnsi" w:eastAsia="Times New Roman" w:hAnsiTheme="minorHAnsi" w:cstheme="minorHAnsi"/>
          <w:szCs w:val="24"/>
        </w:rPr>
        <w:t>including HF waste</w:t>
      </w:r>
      <w:r w:rsidRPr="00031F6A">
        <w:rPr>
          <w:rFonts w:asciiTheme="minorHAnsi" w:eastAsia="Times New Roman" w:hAnsiTheme="minorHAnsi" w:cstheme="minorHAnsi"/>
          <w:szCs w:val="24"/>
        </w:rPr>
        <w:t xml:space="preserve"> </w:t>
      </w:r>
      <w:r w:rsidRPr="00031F6A">
        <w:rPr>
          <w:rFonts w:asciiTheme="minorHAnsi" w:eastAsia="Times New Roman" w:hAnsiTheme="minorHAnsi" w:cstheme="minorHAnsi"/>
          <w:szCs w:val="24"/>
          <w:u w:val="single"/>
        </w:rPr>
        <w:t>MUST</w:t>
      </w:r>
      <w:r w:rsidRPr="00031F6A">
        <w:rPr>
          <w:rFonts w:asciiTheme="minorHAnsi" w:eastAsia="Times New Roman" w:hAnsiTheme="minorHAnsi" w:cstheme="minorHAnsi"/>
          <w:szCs w:val="24"/>
        </w:rPr>
        <w:t xml:space="preserve"> be clearly labeled and properly stored in a compatible secondary container (Teflon or polyethylene)</w:t>
      </w:r>
      <w:r w:rsidR="00F9386C" w:rsidRPr="00031F6A">
        <w:rPr>
          <w:rFonts w:asciiTheme="minorHAnsi" w:eastAsia="Times New Roman" w:hAnsiTheme="minorHAnsi" w:cstheme="minorHAnsi"/>
          <w:szCs w:val="24"/>
        </w:rPr>
        <w:t xml:space="preserve"> and placed</w:t>
      </w:r>
      <w:r w:rsidRPr="00031F6A">
        <w:rPr>
          <w:rFonts w:asciiTheme="minorHAnsi" w:eastAsia="Times New Roman" w:hAnsiTheme="minorHAnsi" w:cstheme="minorHAnsi"/>
          <w:szCs w:val="24"/>
        </w:rPr>
        <w:t xml:space="preserve"> in a</w:t>
      </w:r>
      <w:r w:rsidR="00F23602" w:rsidRPr="00031F6A">
        <w:rPr>
          <w:rFonts w:asciiTheme="minorHAnsi" w:eastAsia="Times New Roman" w:hAnsiTheme="minorHAnsi" w:cstheme="minorHAnsi"/>
          <w:szCs w:val="24"/>
        </w:rPr>
        <w:t xml:space="preserve"> dedicated</w:t>
      </w:r>
      <w:r w:rsidRPr="00031F6A">
        <w:rPr>
          <w:rFonts w:asciiTheme="minorHAnsi" w:eastAsia="Times New Roman" w:hAnsiTheme="minorHAnsi" w:cstheme="minorHAnsi"/>
          <w:szCs w:val="24"/>
        </w:rPr>
        <w:t xml:space="preserve"> corrosive cabinet, away from </w:t>
      </w:r>
      <w:r w:rsidR="00C562DE" w:rsidRPr="00031F6A">
        <w:rPr>
          <w:rFonts w:asciiTheme="minorHAnsi" w:eastAsia="Times New Roman" w:hAnsiTheme="minorHAnsi" w:cstheme="minorHAnsi"/>
          <w:szCs w:val="24"/>
        </w:rPr>
        <w:t>all other chemicals</w:t>
      </w:r>
      <w:r w:rsidRPr="00031F6A">
        <w:rPr>
          <w:rFonts w:asciiTheme="minorHAnsi" w:eastAsia="Times New Roman" w:hAnsiTheme="minorHAnsi" w:cstheme="minorHAnsi"/>
          <w:szCs w:val="24"/>
        </w:rPr>
        <w:t>.</w:t>
      </w:r>
    </w:p>
    <w:p w14:paraId="164BB610" w14:textId="77777777" w:rsidR="006D1539" w:rsidRPr="00031F6A" w:rsidRDefault="004C45D5" w:rsidP="00A555F8">
      <w:pPr>
        <w:pStyle w:val="ListParagraph"/>
        <w:numPr>
          <w:ilvl w:val="0"/>
          <w:numId w:val="7"/>
        </w:numPr>
        <w:rPr>
          <w:rFonts w:asciiTheme="minorHAnsi" w:hAnsiTheme="minorHAnsi" w:cstheme="minorHAnsi"/>
          <w:szCs w:val="24"/>
        </w:rPr>
      </w:pPr>
      <w:r w:rsidRPr="00031F6A">
        <w:rPr>
          <w:rFonts w:asciiTheme="minorHAnsi" w:eastAsia="Times New Roman" w:hAnsiTheme="minorHAnsi" w:cstheme="minorHAnsi"/>
          <w:szCs w:val="24"/>
        </w:rPr>
        <w:t>Transport corrosives in secondary containment, preferably a polyethylene or other non-reactive acid/solvent bottle carrier</w:t>
      </w:r>
      <w:r w:rsidR="00D17EAA" w:rsidRPr="00031F6A">
        <w:rPr>
          <w:rFonts w:asciiTheme="minorHAnsi" w:eastAsia="Times New Roman" w:hAnsiTheme="minorHAnsi" w:cstheme="minorHAnsi"/>
          <w:szCs w:val="24"/>
        </w:rPr>
        <w:t xml:space="preserve"> or closed container</w:t>
      </w:r>
      <w:r w:rsidRPr="00031F6A">
        <w:rPr>
          <w:rFonts w:asciiTheme="minorHAnsi" w:eastAsia="Times New Roman" w:hAnsiTheme="minorHAnsi" w:cstheme="minorHAnsi"/>
          <w:szCs w:val="24"/>
        </w:rPr>
        <w:t>.</w:t>
      </w:r>
    </w:p>
    <w:p w14:paraId="719430D7" w14:textId="77777777" w:rsidR="00895895" w:rsidRPr="00031F6A" w:rsidRDefault="00895895" w:rsidP="00895895">
      <w:pPr>
        <w:pStyle w:val="ListParagraph"/>
        <w:ind w:left="360"/>
        <w:rPr>
          <w:rFonts w:asciiTheme="minorHAnsi" w:hAnsiTheme="minorHAnsi" w:cstheme="minorHAnsi"/>
          <w:szCs w:val="24"/>
        </w:rPr>
      </w:pPr>
    </w:p>
    <w:p w14:paraId="5D22AEAD" w14:textId="02CABE31" w:rsidR="006D1539" w:rsidRDefault="006D1539" w:rsidP="00895895">
      <w:pPr>
        <w:pStyle w:val="Heading1"/>
        <w:spacing w:before="0" w:line="240" w:lineRule="auto"/>
        <w:rPr>
          <w:rFonts w:asciiTheme="minorHAnsi" w:hAnsiTheme="minorHAnsi" w:cstheme="minorHAnsi"/>
          <w:b/>
          <w:color w:val="auto"/>
          <w:sz w:val="28"/>
          <w:szCs w:val="28"/>
        </w:rPr>
      </w:pPr>
      <w:r w:rsidRPr="00031F6A">
        <w:rPr>
          <w:rFonts w:asciiTheme="minorHAnsi" w:hAnsiTheme="minorHAnsi" w:cstheme="minorHAnsi"/>
          <w:b/>
          <w:color w:val="auto"/>
          <w:sz w:val="28"/>
          <w:szCs w:val="28"/>
        </w:rPr>
        <w:t>Decontamination Procedures</w:t>
      </w:r>
    </w:p>
    <w:p w14:paraId="325492CB" w14:textId="77B1BD45" w:rsidR="00660867" w:rsidRPr="00A34A6E" w:rsidRDefault="00660867" w:rsidP="00440F92">
      <w:pPr>
        <w:pStyle w:val="ListParagraph"/>
        <w:ind w:left="0"/>
        <w:rPr>
          <w:rFonts w:asciiTheme="minorHAnsi" w:hAnsiTheme="minorHAnsi" w:cstheme="minorHAnsi"/>
          <w:u w:val="single"/>
        </w:rPr>
      </w:pPr>
      <w:r w:rsidRPr="00A34A6E">
        <w:rPr>
          <w:rFonts w:asciiTheme="minorHAnsi" w:hAnsiTheme="minorHAnsi" w:cstheme="minorHAnsi"/>
          <w:u w:val="single"/>
        </w:rPr>
        <w:t>P</w:t>
      </w:r>
      <w:r w:rsidR="00440F92" w:rsidRPr="00A34A6E">
        <w:rPr>
          <w:rFonts w:asciiTheme="minorHAnsi" w:hAnsiTheme="minorHAnsi" w:cstheme="minorHAnsi"/>
          <w:u w:val="single"/>
        </w:rPr>
        <w:t>ersonal Protective E</w:t>
      </w:r>
      <w:r w:rsidRPr="00A34A6E">
        <w:rPr>
          <w:rFonts w:asciiTheme="minorHAnsi" w:hAnsiTheme="minorHAnsi" w:cstheme="minorHAnsi"/>
          <w:u w:val="single"/>
        </w:rPr>
        <w:t>quipment</w:t>
      </w:r>
      <w:r w:rsidR="009E5C6F" w:rsidRPr="00A34A6E">
        <w:rPr>
          <w:rFonts w:asciiTheme="minorHAnsi" w:hAnsiTheme="minorHAnsi" w:cstheme="minorHAnsi"/>
          <w:u w:val="single"/>
        </w:rPr>
        <w:t>:</w:t>
      </w:r>
    </w:p>
    <w:p w14:paraId="20997344" w14:textId="77777777" w:rsidR="00440F92" w:rsidRPr="00A34A6E" w:rsidRDefault="00440F92" w:rsidP="00440F92">
      <w:pPr>
        <w:pStyle w:val="ListParagraph"/>
        <w:ind w:left="0"/>
        <w:rPr>
          <w:rFonts w:asciiTheme="minorHAnsi" w:hAnsiTheme="minorHAnsi" w:cstheme="minorHAnsi"/>
        </w:rPr>
      </w:pPr>
    </w:p>
    <w:p w14:paraId="25B5146E" w14:textId="77777777" w:rsidR="00440F92" w:rsidRPr="00A34A6E" w:rsidRDefault="00660867" w:rsidP="00A34A6E">
      <w:pPr>
        <w:pStyle w:val="ListParagraph"/>
        <w:numPr>
          <w:ilvl w:val="0"/>
          <w:numId w:val="31"/>
        </w:numPr>
        <w:rPr>
          <w:rFonts w:asciiTheme="minorHAnsi" w:hAnsiTheme="minorHAnsi" w:cstheme="minorHAnsi"/>
        </w:rPr>
      </w:pPr>
      <w:r w:rsidRPr="00A34A6E">
        <w:rPr>
          <w:rFonts w:asciiTheme="minorHAnsi" w:hAnsiTheme="minorHAnsi" w:cstheme="minorHAnsi"/>
        </w:rPr>
        <w:t xml:space="preserve">Upon leaving work area where HF is used, remove any </w:t>
      </w:r>
      <w:r w:rsidR="00440F92" w:rsidRPr="00A34A6E">
        <w:rPr>
          <w:rFonts w:asciiTheme="minorHAnsi" w:hAnsiTheme="minorHAnsi" w:cstheme="minorHAnsi"/>
        </w:rPr>
        <w:t>PPE</w:t>
      </w:r>
      <w:r w:rsidRPr="00A34A6E">
        <w:rPr>
          <w:rFonts w:asciiTheme="minorHAnsi" w:hAnsiTheme="minorHAnsi" w:cstheme="minorHAnsi"/>
        </w:rPr>
        <w:t xml:space="preserve"> worn, and wash hands, forearms, face, and neck. </w:t>
      </w:r>
    </w:p>
    <w:p w14:paraId="44D1A7D9" w14:textId="0F3549B9" w:rsidR="00440F92" w:rsidRPr="00A34A6E" w:rsidRDefault="00440F92" w:rsidP="00A34A6E">
      <w:pPr>
        <w:pStyle w:val="ListParagraph"/>
        <w:numPr>
          <w:ilvl w:val="0"/>
          <w:numId w:val="31"/>
        </w:numPr>
        <w:rPr>
          <w:rFonts w:asciiTheme="minorHAnsi" w:hAnsiTheme="minorHAnsi" w:cstheme="minorHAnsi"/>
        </w:rPr>
      </w:pPr>
      <w:r w:rsidRPr="00A34A6E">
        <w:rPr>
          <w:rFonts w:asciiTheme="minorHAnsi" w:hAnsiTheme="minorHAnsi" w:cstheme="minorHAnsi"/>
        </w:rPr>
        <w:t xml:space="preserve">Dispose all HF contaminated disposable </w:t>
      </w:r>
      <w:r w:rsidR="00932DAD" w:rsidRPr="00A34A6E">
        <w:rPr>
          <w:rFonts w:asciiTheme="minorHAnsi" w:hAnsiTheme="minorHAnsi" w:cstheme="minorHAnsi"/>
        </w:rPr>
        <w:t>PPE</w:t>
      </w:r>
      <w:r w:rsidRPr="00A34A6E">
        <w:rPr>
          <w:rFonts w:asciiTheme="minorHAnsi" w:hAnsiTheme="minorHAnsi" w:cstheme="minorHAnsi"/>
        </w:rPr>
        <w:t xml:space="preserve"> as solid hazardous chemical waste. DO NOT </w:t>
      </w:r>
      <w:r w:rsidR="00654251">
        <w:rPr>
          <w:rFonts w:asciiTheme="minorHAnsi" w:hAnsiTheme="minorHAnsi" w:cstheme="minorHAnsi"/>
        </w:rPr>
        <w:t>rinse</w:t>
      </w:r>
      <w:r w:rsidR="00654251" w:rsidRPr="00A34A6E">
        <w:rPr>
          <w:rFonts w:asciiTheme="minorHAnsi" w:hAnsiTheme="minorHAnsi" w:cstheme="minorHAnsi"/>
        </w:rPr>
        <w:t xml:space="preserve"> </w:t>
      </w:r>
      <w:r w:rsidRPr="00A34A6E">
        <w:rPr>
          <w:rFonts w:asciiTheme="minorHAnsi" w:hAnsiTheme="minorHAnsi" w:cstheme="minorHAnsi"/>
        </w:rPr>
        <w:t>HF contaminated disposable items prior to discard as hazardous waste.</w:t>
      </w:r>
    </w:p>
    <w:p w14:paraId="0484F49E" w14:textId="686C47DC" w:rsidR="00440F92" w:rsidRPr="00A34A6E" w:rsidRDefault="00440F92" w:rsidP="00A34A6E">
      <w:pPr>
        <w:pStyle w:val="ListParagraph"/>
        <w:numPr>
          <w:ilvl w:val="0"/>
          <w:numId w:val="31"/>
        </w:numPr>
        <w:rPr>
          <w:rFonts w:asciiTheme="minorHAnsi" w:hAnsiTheme="minorHAnsi" w:cstheme="minorHAnsi"/>
        </w:rPr>
      </w:pPr>
      <w:r w:rsidRPr="00A34A6E">
        <w:rPr>
          <w:rFonts w:asciiTheme="minorHAnsi" w:hAnsiTheme="minorHAnsi" w:cstheme="minorHAnsi"/>
        </w:rPr>
        <w:t xml:space="preserve">Thoroughly </w:t>
      </w:r>
      <w:r w:rsidR="00654251">
        <w:rPr>
          <w:rFonts w:asciiTheme="minorHAnsi" w:hAnsiTheme="minorHAnsi" w:cstheme="minorHAnsi"/>
        </w:rPr>
        <w:t>rinse</w:t>
      </w:r>
      <w:r w:rsidR="00654251" w:rsidRPr="00A34A6E">
        <w:rPr>
          <w:rFonts w:asciiTheme="minorHAnsi" w:hAnsiTheme="minorHAnsi" w:cstheme="minorHAnsi"/>
        </w:rPr>
        <w:t xml:space="preserve"> </w:t>
      </w:r>
      <w:r w:rsidRPr="00A34A6E">
        <w:rPr>
          <w:rFonts w:asciiTheme="minorHAnsi" w:hAnsiTheme="minorHAnsi" w:cstheme="minorHAnsi"/>
        </w:rPr>
        <w:t xml:space="preserve">HF contaminated reusable PPE with water, collect the </w:t>
      </w:r>
      <w:proofErr w:type="spellStart"/>
      <w:r w:rsidRPr="00A34A6E">
        <w:rPr>
          <w:rFonts w:asciiTheme="minorHAnsi" w:hAnsiTheme="minorHAnsi" w:cstheme="minorHAnsi"/>
        </w:rPr>
        <w:t>rinsate</w:t>
      </w:r>
      <w:proofErr w:type="spellEnd"/>
      <w:r w:rsidRPr="00A34A6E">
        <w:rPr>
          <w:rFonts w:asciiTheme="minorHAnsi" w:hAnsiTheme="minorHAnsi" w:cstheme="minorHAnsi"/>
        </w:rPr>
        <w:t xml:space="preserve"> as liquid hazardous chemical waste. </w:t>
      </w:r>
    </w:p>
    <w:p w14:paraId="2E052E52" w14:textId="77777777" w:rsidR="00421386" w:rsidRPr="00031F6A" w:rsidRDefault="00421386" w:rsidP="00421386">
      <w:pPr>
        <w:pStyle w:val="ListParagraph"/>
        <w:ind w:left="1080"/>
        <w:rPr>
          <w:rFonts w:asciiTheme="minorHAnsi" w:hAnsiTheme="minorHAnsi" w:cstheme="minorHAnsi"/>
        </w:rPr>
      </w:pPr>
    </w:p>
    <w:p w14:paraId="4B7F2E49" w14:textId="3A6BAF44" w:rsidR="00077F38" w:rsidRPr="009E5C6F" w:rsidRDefault="00F17E0B" w:rsidP="009E5C6F">
      <w:pPr>
        <w:pStyle w:val="ListParagraph"/>
        <w:ind w:left="0"/>
        <w:rPr>
          <w:rFonts w:asciiTheme="minorHAnsi" w:eastAsia="Times New Roman" w:hAnsiTheme="minorHAnsi" w:cstheme="minorHAnsi"/>
          <w:szCs w:val="24"/>
          <w:u w:val="single"/>
        </w:rPr>
      </w:pPr>
      <w:r w:rsidRPr="009E5C6F">
        <w:rPr>
          <w:rFonts w:asciiTheme="minorHAnsi" w:eastAsia="Times New Roman" w:hAnsiTheme="minorHAnsi" w:cstheme="minorHAnsi"/>
          <w:szCs w:val="24"/>
          <w:u w:val="single"/>
        </w:rPr>
        <w:t>Chemical fume hood interiors,</w:t>
      </w:r>
      <w:r w:rsidR="00440F92" w:rsidRPr="009E5C6F">
        <w:rPr>
          <w:rFonts w:asciiTheme="minorHAnsi" w:eastAsia="Times New Roman" w:hAnsiTheme="minorHAnsi" w:cstheme="minorHAnsi"/>
          <w:szCs w:val="24"/>
          <w:u w:val="single"/>
        </w:rPr>
        <w:t xml:space="preserve"> bench tops,</w:t>
      </w:r>
      <w:r w:rsidRPr="009E5C6F">
        <w:rPr>
          <w:rFonts w:asciiTheme="minorHAnsi" w:eastAsia="Times New Roman" w:hAnsiTheme="minorHAnsi" w:cstheme="minorHAnsi"/>
          <w:szCs w:val="24"/>
          <w:u w:val="single"/>
        </w:rPr>
        <w:t xml:space="preserve"> equipment, and </w:t>
      </w:r>
      <w:r w:rsidR="009E5C6F">
        <w:rPr>
          <w:rFonts w:asciiTheme="minorHAnsi" w:eastAsia="Times New Roman" w:hAnsiTheme="minorHAnsi" w:cstheme="minorHAnsi"/>
          <w:szCs w:val="24"/>
          <w:u w:val="single"/>
        </w:rPr>
        <w:t xml:space="preserve">other </w:t>
      </w:r>
      <w:r w:rsidRPr="009E5C6F">
        <w:rPr>
          <w:rFonts w:asciiTheme="minorHAnsi" w:eastAsia="Times New Roman" w:hAnsiTheme="minorHAnsi" w:cstheme="minorHAnsi"/>
          <w:szCs w:val="24"/>
          <w:u w:val="single"/>
        </w:rPr>
        <w:t>laboratory surfaces</w:t>
      </w:r>
      <w:r w:rsidR="00077F38" w:rsidRPr="009E5C6F">
        <w:rPr>
          <w:rFonts w:asciiTheme="minorHAnsi" w:eastAsia="Times New Roman" w:hAnsiTheme="minorHAnsi" w:cstheme="minorHAnsi"/>
          <w:szCs w:val="24"/>
          <w:u w:val="single"/>
        </w:rPr>
        <w:t xml:space="preserve"> where HF is used</w:t>
      </w:r>
      <w:r w:rsidR="009E5C6F" w:rsidRPr="009E5C6F">
        <w:rPr>
          <w:rFonts w:asciiTheme="minorHAnsi" w:eastAsia="Times New Roman" w:hAnsiTheme="minorHAnsi" w:cstheme="minorHAnsi"/>
          <w:szCs w:val="24"/>
          <w:u w:val="single"/>
        </w:rPr>
        <w:t>:</w:t>
      </w:r>
    </w:p>
    <w:p w14:paraId="4C12265C" w14:textId="77777777" w:rsidR="00932DAD" w:rsidRPr="009E5C6F" w:rsidRDefault="00932DAD" w:rsidP="009E5C6F">
      <w:pPr>
        <w:pStyle w:val="ListParagraph"/>
        <w:ind w:left="0"/>
        <w:rPr>
          <w:rFonts w:asciiTheme="minorHAnsi" w:eastAsia="Times New Roman" w:hAnsiTheme="minorHAnsi" w:cstheme="minorHAnsi"/>
          <w:szCs w:val="24"/>
        </w:rPr>
      </w:pPr>
    </w:p>
    <w:p w14:paraId="578393EC" w14:textId="08D8A210" w:rsidR="00932DAD" w:rsidRDefault="00932DAD" w:rsidP="00A34A6E">
      <w:pPr>
        <w:pStyle w:val="ListParagraph"/>
        <w:numPr>
          <w:ilvl w:val="0"/>
          <w:numId w:val="25"/>
        </w:numPr>
        <w:rPr>
          <w:rFonts w:asciiTheme="minorHAnsi" w:eastAsia="Times New Roman" w:hAnsiTheme="minorHAnsi" w:cstheme="minorHAnsi"/>
          <w:szCs w:val="24"/>
        </w:rPr>
      </w:pPr>
      <w:r>
        <w:rPr>
          <w:rFonts w:asciiTheme="minorHAnsi" w:eastAsia="Times New Roman" w:hAnsiTheme="minorHAnsi" w:cstheme="minorHAnsi"/>
          <w:szCs w:val="24"/>
        </w:rPr>
        <w:t>C</w:t>
      </w:r>
      <w:r w:rsidRPr="00932DAD">
        <w:rPr>
          <w:rFonts w:asciiTheme="minorHAnsi" w:eastAsia="Times New Roman" w:hAnsiTheme="minorHAnsi" w:cstheme="minorHAnsi"/>
          <w:szCs w:val="24"/>
        </w:rPr>
        <w:t>lean and decontaminate after</w:t>
      </w:r>
      <w:r>
        <w:rPr>
          <w:rFonts w:asciiTheme="minorHAnsi" w:eastAsia="Times New Roman" w:hAnsiTheme="minorHAnsi" w:cstheme="minorHAnsi"/>
          <w:szCs w:val="24"/>
        </w:rPr>
        <w:t xml:space="preserve"> each</w:t>
      </w:r>
      <w:r w:rsidRPr="00932DAD">
        <w:rPr>
          <w:rFonts w:asciiTheme="minorHAnsi" w:eastAsia="Times New Roman" w:hAnsiTheme="minorHAnsi" w:cstheme="minorHAnsi"/>
          <w:szCs w:val="24"/>
        </w:rPr>
        <w:t xml:space="preserve"> use. </w:t>
      </w:r>
    </w:p>
    <w:p w14:paraId="2B0DBA6C" w14:textId="580BEE6D" w:rsidR="00932DAD" w:rsidRDefault="00932DAD" w:rsidP="00A34A6E">
      <w:pPr>
        <w:pStyle w:val="ListParagraph"/>
        <w:numPr>
          <w:ilvl w:val="0"/>
          <w:numId w:val="25"/>
        </w:numPr>
        <w:rPr>
          <w:rFonts w:asciiTheme="minorHAnsi" w:eastAsia="Times New Roman" w:hAnsiTheme="minorHAnsi" w:cstheme="minorHAnsi"/>
          <w:szCs w:val="24"/>
        </w:rPr>
      </w:pPr>
      <w:r w:rsidRPr="00932DAD">
        <w:rPr>
          <w:rFonts w:asciiTheme="minorHAnsi" w:eastAsia="Times New Roman" w:hAnsiTheme="minorHAnsi" w:cstheme="minorHAnsi"/>
          <w:szCs w:val="24"/>
        </w:rPr>
        <w:t>Visible HF contamination should be initially wiped off</w:t>
      </w:r>
      <w:r>
        <w:rPr>
          <w:rFonts w:asciiTheme="minorHAnsi" w:eastAsia="Times New Roman" w:hAnsiTheme="minorHAnsi" w:cstheme="minorHAnsi"/>
          <w:szCs w:val="24"/>
        </w:rPr>
        <w:t>.</w:t>
      </w:r>
      <w:r w:rsidRPr="00932DAD">
        <w:rPr>
          <w:rFonts w:asciiTheme="minorHAnsi" w:eastAsia="Times New Roman" w:hAnsiTheme="minorHAnsi" w:cstheme="minorHAnsi"/>
          <w:szCs w:val="24"/>
        </w:rPr>
        <w:t xml:space="preserve"> </w:t>
      </w:r>
      <w:r>
        <w:rPr>
          <w:rFonts w:asciiTheme="minorHAnsi" w:eastAsia="Times New Roman" w:hAnsiTheme="minorHAnsi" w:cstheme="minorHAnsi"/>
          <w:szCs w:val="24"/>
        </w:rPr>
        <w:t>S</w:t>
      </w:r>
      <w:r w:rsidRPr="00932DAD">
        <w:rPr>
          <w:rFonts w:asciiTheme="minorHAnsi" w:eastAsia="Times New Roman" w:hAnsiTheme="minorHAnsi" w:cstheme="minorHAnsi"/>
          <w:szCs w:val="24"/>
        </w:rPr>
        <w:t xml:space="preserve">afely dispose </w:t>
      </w:r>
      <w:r>
        <w:rPr>
          <w:rFonts w:asciiTheme="minorHAnsi" w:eastAsia="Times New Roman" w:hAnsiTheme="minorHAnsi" w:cstheme="minorHAnsi"/>
          <w:szCs w:val="24"/>
        </w:rPr>
        <w:t>HF</w:t>
      </w:r>
      <w:r w:rsidRPr="00932DAD">
        <w:rPr>
          <w:rFonts w:asciiTheme="minorHAnsi" w:eastAsia="Times New Roman" w:hAnsiTheme="minorHAnsi" w:cstheme="minorHAnsi"/>
          <w:szCs w:val="24"/>
        </w:rPr>
        <w:t xml:space="preserve"> contaminated wipes as </w:t>
      </w:r>
      <w:r>
        <w:rPr>
          <w:rFonts w:asciiTheme="minorHAnsi" w:eastAsia="Times New Roman" w:hAnsiTheme="minorHAnsi" w:cstheme="minorHAnsi"/>
          <w:szCs w:val="24"/>
        </w:rPr>
        <w:t xml:space="preserve">solid </w:t>
      </w:r>
      <w:r w:rsidRPr="00932DAD">
        <w:rPr>
          <w:rFonts w:asciiTheme="minorHAnsi" w:eastAsia="Times New Roman" w:hAnsiTheme="minorHAnsi" w:cstheme="minorHAnsi"/>
          <w:szCs w:val="24"/>
        </w:rPr>
        <w:t xml:space="preserve">hazardous chemical waste. </w:t>
      </w:r>
    </w:p>
    <w:p w14:paraId="75033382" w14:textId="5CC6BDB6" w:rsidR="00932DAD" w:rsidRDefault="00932DAD" w:rsidP="00A34A6E">
      <w:pPr>
        <w:pStyle w:val="ListParagraph"/>
        <w:numPr>
          <w:ilvl w:val="0"/>
          <w:numId w:val="25"/>
        </w:numPr>
        <w:rPr>
          <w:rFonts w:asciiTheme="minorHAnsi" w:eastAsia="Times New Roman" w:hAnsiTheme="minorHAnsi" w:cstheme="minorHAnsi"/>
          <w:szCs w:val="24"/>
        </w:rPr>
      </w:pPr>
      <w:r w:rsidRPr="00932DAD">
        <w:rPr>
          <w:rFonts w:asciiTheme="minorHAnsi" w:eastAsia="Times New Roman" w:hAnsiTheme="minorHAnsi" w:cstheme="minorHAnsi"/>
          <w:szCs w:val="24"/>
        </w:rPr>
        <w:t xml:space="preserve">After removal of visible droplets, remove any residual HF by thoroughly washing with copious amounts of water. </w:t>
      </w:r>
    </w:p>
    <w:p w14:paraId="6B23C4C3" w14:textId="3624B994" w:rsidR="00932DAD" w:rsidRDefault="00932DAD" w:rsidP="00A34A6E">
      <w:pPr>
        <w:pStyle w:val="ListParagraph"/>
        <w:numPr>
          <w:ilvl w:val="0"/>
          <w:numId w:val="25"/>
        </w:numPr>
        <w:rPr>
          <w:rFonts w:asciiTheme="minorHAnsi" w:eastAsia="Times New Roman" w:hAnsiTheme="minorHAnsi" w:cstheme="minorHAnsi"/>
          <w:szCs w:val="24"/>
        </w:rPr>
      </w:pPr>
      <w:r w:rsidRPr="00932DAD">
        <w:rPr>
          <w:rFonts w:asciiTheme="minorHAnsi" w:eastAsia="Times New Roman" w:hAnsiTheme="minorHAnsi" w:cstheme="minorHAnsi"/>
          <w:szCs w:val="24"/>
        </w:rPr>
        <w:t>If washing is not practical, wipe down with excess saturated sodium bicarbonate solution.</w:t>
      </w:r>
    </w:p>
    <w:p w14:paraId="6A213F0E" w14:textId="77777777" w:rsidR="00932DAD" w:rsidRPr="00932DAD" w:rsidRDefault="00932DAD" w:rsidP="00A34A6E">
      <w:pPr>
        <w:pStyle w:val="ListParagraph"/>
        <w:numPr>
          <w:ilvl w:val="0"/>
          <w:numId w:val="25"/>
        </w:numPr>
        <w:rPr>
          <w:rFonts w:asciiTheme="minorHAnsi" w:eastAsia="Times New Roman" w:hAnsiTheme="minorHAnsi" w:cstheme="minorHAnsi"/>
          <w:szCs w:val="24"/>
        </w:rPr>
      </w:pPr>
      <w:r w:rsidRPr="00932DAD">
        <w:rPr>
          <w:rFonts w:asciiTheme="minorHAnsi" w:eastAsia="Times New Roman" w:hAnsiTheme="minorHAnsi" w:cstheme="minorHAnsi"/>
          <w:szCs w:val="24"/>
        </w:rPr>
        <w:t xml:space="preserve">Dispose all of contaminated materials (including </w:t>
      </w:r>
      <w:proofErr w:type="spellStart"/>
      <w:r w:rsidRPr="00932DAD">
        <w:rPr>
          <w:rFonts w:asciiTheme="minorHAnsi" w:eastAsia="Times New Roman" w:hAnsiTheme="minorHAnsi" w:cstheme="minorHAnsi"/>
          <w:szCs w:val="24"/>
        </w:rPr>
        <w:t>rinsate</w:t>
      </w:r>
      <w:proofErr w:type="spellEnd"/>
      <w:r w:rsidRPr="00932DAD">
        <w:rPr>
          <w:rFonts w:asciiTheme="minorHAnsi" w:eastAsia="Times New Roman" w:hAnsiTheme="minorHAnsi" w:cstheme="minorHAnsi"/>
          <w:szCs w:val="24"/>
        </w:rPr>
        <w:t xml:space="preserve">) as hazardous chemical waste. </w:t>
      </w:r>
    </w:p>
    <w:p w14:paraId="39F03C61" w14:textId="51556E9D" w:rsidR="00932DAD" w:rsidRDefault="00932DAD" w:rsidP="00A34A6E">
      <w:pPr>
        <w:pStyle w:val="ListParagraph"/>
        <w:numPr>
          <w:ilvl w:val="0"/>
          <w:numId w:val="25"/>
        </w:numPr>
        <w:rPr>
          <w:rFonts w:asciiTheme="minorHAnsi" w:eastAsia="Times New Roman" w:hAnsiTheme="minorHAnsi" w:cstheme="minorHAnsi"/>
          <w:szCs w:val="24"/>
        </w:rPr>
      </w:pPr>
      <w:r w:rsidRPr="00932DAD">
        <w:rPr>
          <w:rFonts w:asciiTheme="minorHAnsi" w:eastAsia="Times New Roman" w:hAnsiTheme="minorHAnsi" w:cstheme="minorHAnsi"/>
          <w:szCs w:val="24"/>
        </w:rPr>
        <w:t>Refer to equipment manufacturer to ensure compatibility of decontamination procedures</w:t>
      </w:r>
      <w:r w:rsidR="00B15507">
        <w:rPr>
          <w:rFonts w:asciiTheme="minorHAnsi" w:eastAsia="Times New Roman" w:hAnsiTheme="minorHAnsi" w:cstheme="minorHAnsi"/>
          <w:szCs w:val="24"/>
        </w:rPr>
        <w:t>.</w:t>
      </w:r>
    </w:p>
    <w:p w14:paraId="6A2892EC" w14:textId="77777777" w:rsidR="00895895" w:rsidRPr="00031F6A" w:rsidRDefault="00895895" w:rsidP="00895895">
      <w:pPr>
        <w:pStyle w:val="ListParagraph"/>
        <w:ind w:left="360"/>
        <w:rPr>
          <w:rFonts w:asciiTheme="minorHAnsi" w:eastAsia="Times New Roman" w:hAnsiTheme="minorHAnsi" w:cstheme="minorHAnsi"/>
          <w:szCs w:val="24"/>
        </w:rPr>
      </w:pPr>
    </w:p>
    <w:p w14:paraId="31994FA9" w14:textId="77777777" w:rsidR="006D1539" w:rsidRPr="00031F6A" w:rsidRDefault="006D1539" w:rsidP="00895895">
      <w:pPr>
        <w:pStyle w:val="Heading1"/>
        <w:spacing w:before="0" w:line="240" w:lineRule="auto"/>
        <w:rPr>
          <w:rFonts w:asciiTheme="minorHAnsi" w:hAnsiTheme="minorHAnsi" w:cstheme="minorHAnsi"/>
          <w:b/>
          <w:color w:val="auto"/>
          <w:sz w:val="28"/>
          <w:szCs w:val="28"/>
        </w:rPr>
      </w:pPr>
      <w:r w:rsidRPr="00031F6A">
        <w:rPr>
          <w:rFonts w:asciiTheme="minorHAnsi" w:hAnsiTheme="minorHAnsi" w:cstheme="minorHAnsi"/>
          <w:b/>
          <w:color w:val="auto"/>
          <w:sz w:val="28"/>
          <w:szCs w:val="28"/>
        </w:rPr>
        <w:t>Waste Disposal</w:t>
      </w:r>
    </w:p>
    <w:p w14:paraId="6EB65AAA" w14:textId="77777777" w:rsidR="00421386" w:rsidRPr="00031F6A" w:rsidRDefault="00D56757" w:rsidP="00654251">
      <w:pPr>
        <w:pStyle w:val="ListParagraph"/>
        <w:numPr>
          <w:ilvl w:val="0"/>
          <w:numId w:val="11"/>
        </w:numPr>
        <w:rPr>
          <w:rFonts w:asciiTheme="minorHAnsi" w:hAnsiTheme="minorHAnsi" w:cstheme="minorHAnsi"/>
          <w:szCs w:val="24"/>
        </w:rPr>
      </w:pPr>
      <w:r w:rsidRPr="00031F6A">
        <w:rPr>
          <w:rFonts w:asciiTheme="minorHAnsi" w:hAnsiTheme="minorHAnsi" w:cstheme="minorHAnsi"/>
          <w:szCs w:val="24"/>
        </w:rPr>
        <w:t>Dispose of liquid HF and solutions containing HF as hazardous chemical waste in a tagged, closed, chemically-compatible container such as polyethylene</w:t>
      </w:r>
      <w:r w:rsidR="00F9386C" w:rsidRPr="00031F6A">
        <w:rPr>
          <w:rFonts w:asciiTheme="minorHAnsi" w:hAnsiTheme="minorHAnsi" w:cstheme="minorHAnsi"/>
          <w:szCs w:val="24"/>
        </w:rPr>
        <w:t xml:space="preserve"> placed</w:t>
      </w:r>
      <w:r w:rsidRPr="00031F6A">
        <w:rPr>
          <w:rFonts w:asciiTheme="minorHAnsi" w:hAnsiTheme="minorHAnsi" w:cstheme="minorHAnsi"/>
          <w:szCs w:val="24"/>
        </w:rPr>
        <w:t xml:space="preserve"> in secondary containment. </w:t>
      </w:r>
    </w:p>
    <w:p w14:paraId="2A34086D" w14:textId="2933F63F" w:rsidR="00421386" w:rsidRPr="00031F6A" w:rsidRDefault="001B6061" w:rsidP="00654251">
      <w:pPr>
        <w:pStyle w:val="ListParagraph"/>
        <w:numPr>
          <w:ilvl w:val="0"/>
          <w:numId w:val="11"/>
        </w:numPr>
        <w:rPr>
          <w:rFonts w:asciiTheme="minorHAnsi" w:hAnsiTheme="minorHAnsi" w:cstheme="minorHAnsi"/>
          <w:szCs w:val="24"/>
        </w:rPr>
      </w:pPr>
      <w:r w:rsidRPr="00031F6A">
        <w:rPr>
          <w:rFonts w:asciiTheme="minorHAnsi" w:hAnsiTheme="minorHAnsi" w:cstheme="minorHAnsi"/>
          <w:szCs w:val="24"/>
        </w:rPr>
        <w:t xml:space="preserve">DO NOT combine HF waste with any other waste. </w:t>
      </w:r>
    </w:p>
    <w:p w14:paraId="497A8EA7" w14:textId="540C61AA" w:rsidR="00421386" w:rsidRPr="00031F6A" w:rsidRDefault="00421386" w:rsidP="00654251">
      <w:pPr>
        <w:pStyle w:val="ListParagraph"/>
        <w:numPr>
          <w:ilvl w:val="0"/>
          <w:numId w:val="11"/>
        </w:numPr>
        <w:rPr>
          <w:rFonts w:asciiTheme="minorHAnsi" w:hAnsiTheme="minorHAnsi" w:cstheme="minorHAnsi"/>
          <w:szCs w:val="24"/>
        </w:rPr>
      </w:pPr>
      <w:r w:rsidRPr="00031F6A">
        <w:rPr>
          <w:rFonts w:asciiTheme="minorHAnsi" w:hAnsiTheme="minorHAnsi" w:cstheme="minorHAnsi"/>
          <w:szCs w:val="24"/>
        </w:rPr>
        <w:t>DO NOT TO MIX HF-alcohol waste with HF-nitric waste as this will result in an explosion.</w:t>
      </w:r>
    </w:p>
    <w:p w14:paraId="6191DDC2" w14:textId="06D4BBC4" w:rsidR="00D56757" w:rsidRPr="00031F6A" w:rsidRDefault="00D56757" w:rsidP="00654251">
      <w:pPr>
        <w:pStyle w:val="ListParagraph"/>
        <w:numPr>
          <w:ilvl w:val="0"/>
          <w:numId w:val="11"/>
        </w:numPr>
        <w:rPr>
          <w:rFonts w:asciiTheme="minorHAnsi" w:hAnsiTheme="minorHAnsi" w:cstheme="minorHAnsi"/>
          <w:szCs w:val="24"/>
        </w:rPr>
      </w:pPr>
      <w:r w:rsidRPr="00031F6A">
        <w:rPr>
          <w:rFonts w:asciiTheme="minorHAnsi" w:hAnsiTheme="minorHAnsi" w:cstheme="minorHAnsi"/>
          <w:szCs w:val="24"/>
        </w:rPr>
        <w:t>DO NOT use glass, metal, or ceramic containers with HF.</w:t>
      </w:r>
    </w:p>
    <w:p w14:paraId="33F553BD" w14:textId="77777777" w:rsidR="003177E4" w:rsidRPr="00031F6A" w:rsidRDefault="00D56757" w:rsidP="00654251">
      <w:pPr>
        <w:pStyle w:val="ListParagraph"/>
        <w:numPr>
          <w:ilvl w:val="0"/>
          <w:numId w:val="11"/>
        </w:numPr>
        <w:rPr>
          <w:rFonts w:asciiTheme="minorHAnsi" w:hAnsiTheme="minorHAnsi" w:cstheme="minorHAnsi"/>
          <w:szCs w:val="24"/>
        </w:rPr>
      </w:pPr>
      <w:r w:rsidRPr="00031F6A">
        <w:rPr>
          <w:rFonts w:asciiTheme="minorHAnsi" w:hAnsiTheme="minorHAnsi" w:cstheme="minorHAnsi"/>
          <w:szCs w:val="24"/>
        </w:rPr>
        <w:t xml:space="preserve">Collect contaminated disposable lab supplies as hazardous chemical waste. Dispose of empty containers as hazardous chemical waste. </w:t>
      </w:r>
    </w:p>
    <w:p w14:paraId="6468C081" w14:textId="72C79C72" w:rsidR="006D1539" w:rsidRPr="00031F6A" w:rsidRDefault="006D1539" w:rsidP="00654251">
      <w:pPr>
        <w:pStyle w:val="ListParagraph"/>
        <w:numPr>
          <w:ilvl w:val="0"/>
          <w:numId w:val="22"/>
        </w:numPr>
        <w:rPr>
          <w:rFonts w:asciiTheme="minorHAnsi" w:hAnsiTheme="minorHAnsi" w:cstheme="minorHAnsi"/>
          <w:szCs w:val="24"/>
        </w:rPr>
      </w:pPr>
      <w:r w:rsidRPr="00031F6A">
        <w:rPr>
          <w:rFonts w:asciiTheme="minorHAnsi" w:hAnsiTheme="minorHAnsi" w:cstheme="minorHAnsi"/>
          <w:szCs w:val="24"/>
        </w:rPr>
        <w:t xml:space="preserve">Do not dispose of waste by dumping down a drain or discarding in regular trash containers unless authorized </w:t>
      </w:r>
      <w:r w:rsidR="005A4A66" w:rsidRPr="00031F6A">
        <w:rPr>
          <w:rFonts w:asciiTheme="minorHAnsi" w:hAnsiTheme="minorHAnsi" w:cstheme="minorHAnsi"/>
          <w:szCs w:val="24"/>
        </w:rPr>
        <w:t xml:space="preserve">in writing </w:t>
      </w:r>
      <w:r w:rsidRPr="00031F6A">
        <w:rPr>
          <w:rFonts w:asciiTheme="minorHAnsi" w:hAnsiTheme="minorHAnsi" w:cstheme="minorHAnsi"/>
          <w:szCs w:val="24"/>
        </w:rPr>
        <w:t xml:space="preserve">by OEHS.  </w:t>
      </w:r>
      <w:hyperlink r:id="rId25" w:history="1">
        <w:r w:rsidRPr="00031F6A">
          <w:rPr>
            <w:rStyle w:val="Hyperlink"/>
            <w:rFonts w:asciiTheme="minorHAnsi" w:hAnsiTheme="minorHAnsi" w:cstheme="minorHAnsi"/>
            <w:szCs w:val="24"/>
          </w:rPr>
          <w:t>Submit requests to OEHS</w:t>
        </w:r>
      </w:hyperlink>
      <w:r w:rsidRPr="00031F6A">
        <w:rPr>
          <w:rFonts w:asciiTheme="minorHAnsi" w:hAnsiTheme="minorHAnsi" w:cstheme="minorHAnsi"/>
          <w:szCs w:val="24"/>
        </w:rPr>
        <w:t xml:space="preserve"> for waste containers, labels, and waste collection.  Also, refer to the </w:t>
      </w:r>
      <w:hyperlink r:id="rId26" w:history="1">
        <w:r w:rsidRPr="00031F6A">
          <w:rPr>
            <w:rStyle w:val="Hyperlink"/>
            <w:rFonts w:asciiTheme="minorHAnsi" w:hAnsiTheme="minorHAnsi" w:cstheme="minorHAnsi"/>
            <w:szCs w:val="24"/>
          </w:rPr>
          <w:t>OEHS Hazardous Waste Management web page</w:t>
        </w:r>
      </w:hyperlink>
      <w:r w:rsidRPr="00031F6A">
        <w:rPr>
          <w:rFonts w:asciiTheme="minorHAnsi" w:hAnsiTheme="minorHAnsi" w:cstheme="minorHAnsi"/>
          <w:szCs w:val="24"/>
        </w:rPr>
        <w:t xml:space="preserve"> and </w:t>
      </w:r>
      <w:hyperlink r:id="rId27" w:history="1">
        <w:r w:rsidRPr="00031F6A">
          <w:rPr>
            <w:rStyle w:val="Hyperlink"/>
            <w:rFonts w:asciiTheme="minorHAnsi" w:hAnsiTheme="minorHAnsi" w:cstheme="minorHAnsi"/>
            <w:szCs w:val="24"/>
          </w:rPr>
          <w:t>WSU Chemical Hygiene Plan</w:t>
        </w:r>
      </w:hyperlink>
      <w:r w:rsidRPr="00031F6A">
        <w:rPr>
          <w:rStyle w:val="Hyperlink"/>
          <w:rFonts w:asciiTheme="minorHAnsi" w:hAnsiTheme="minorHAnsi" w:cstheme="minorHAnsi"/>
          <w:szCs w:val="24"/>
        </w:rPr>
        <w:t xml:space="preserve"> </w:t>
      </w:r>
      <w:r w:rsidRPr="00031F6A">
        <w:rPr>
          <w:rFonts w:asciiTheme="minorHAnsi" w:hAnsiTheme="minorHAnsi" w:cstheme="minorHAnsi"/>
          <w:szCs w:val="24"/>
        </w:rPr>
        <w:t>for more information.</w:t>
      </w:r>
    </w:p>
    <w:p w14:paraId="21ADFCA4" w14:textId="77777777" w:rsidR="00895895" w:rsidRPr="00031F6A" w:rsidRDefault="00895895" w:rsidP="00895895">
      <w:pPr>
        <w:spacing w:after="0" w:line="240" w:lineRule="auto"/>
        <w:rPr>
          <w:rFonts w:asciiTheme="minorHAnsi" w:hAnsiTheme="minorHAnsi" w:cstheme="minorHAnsi"/>
          <w:sz w:val="24"/>
          <w:szCs w:val="24"/>
        </w:rPr>
      </w:pPr>
    </w:p>
    <w:p w14:paraId="2AC1E902" w14:textId="1BFC55A5" w:rsidR="00352E1E" w:rsidRDefault="005E57E8" w:rsidP="00895895">
      <w:pPr>
        <w:pStyle w:val="Heading1"/>
        <w:spacing w:before="0" w:line="240" w:lineRule="auto"/>
        <w:rPr>
          <w:rFonts w:asciiTheme="minorHAnsi" w:hAnsiTheme="minorHAnsi" w:cstheme="minorHAnsi"/>
          <w:b/>
          <w:color w:val="auto"/>
          <w:sz w:val="28"/>
          <w:szCs w:val="28"/>
        </w:rPr>
      </w:pPr>
      <w:r w:rsidRPr="00031F6A">
        <w:rPr>
          <w:rFonts w:asciiTheme="minorHAnsi" w:hAnsiTheme="minorHAnsi" w:cstheme="minorHAnsi"/>
          <w:b/>
          <w:color w:val="auto"/>
          <w:sz w:val="28"/>
          <w:szCs w:val="28"/>
        </w:rPr>
        <w:t>Spill P</w:t>
      </w:r>
      <w:r w:rsidR="00352E1E" w:rsidRPr="00031F6A">
        <w:rPr>
          <w:rFonts w:asciiTheme="minorHAnsi" w:hAnsiTheme="minorHAnsi" w:cstheme="minorHAnsi"/>
          <w:b/>
          <w:color w:val="auto"/>
          <w:sz w:val="28"/>
          <w:szCs w:val="28"/>
        </w:rPr>
        <w:t>rocedures</w:t>
      </w:r>
    </w:p>
    <w:p w14:paraId="74DDCAD4" w14:textId="7AB7B1F8" w:rsidR="00352E1E" w:rsidRPr="00031F6A" w:rsidRDefault="00352E1E" w:rsidP="00654251">
      <w:pPr>
        <w:pStyle w:val="ListParagraph"/>
        <w:numPr>
          <w:ilvl w:val="0"/>
          <w:numId w:val="32"/>
        </w:numPr>
        <w:rPr>
          <w:rFonts w:asciiTheme="minorHAnsi" w:hAnsiTheme="minorHAnsi" w:cstheme="minorHAnsi"/>
          <w:b/>
          <w:bCs/>
        </w:rPr>
      </w:pPr>
      <w:r w:rsidRPr="00031F6A">
        <w:rPr>
          <w:rFonts w:asciiTheme="minorHAnsi" w:hAnsiTheme="minorHAnsi" w:cstheme="minorHAnsi"/>
          <w:b/>
        </w:rPr>
        <w:t>Spills</w:t>
      </w:r>
      <w:r w:rsidR="0084382F">
        <w:rPr>
          <w:rFonts w:asciiTheme="minorHAnsi" w:hAnsiTheme="minorHAnsi" w:cstheme="minorHAnsi"/>
          <w:b/>
        </w:rPr>
        <w:t xml:space="preserve"> of High Concern</w:t>
      </w:r>
    </w:p>
    <w:p w14:paraId="7BBB166E" w14:textId="4E008089" w:rsidR="00C91080" w:rsidRPr="00031F6A" w:rsidRDefault="00352E1E" w:rsidP="00895895">
      <w:pPr>
        <w:spacing w:after="0" w:line="240" w:lineRule="auto"/>
        <w:ind w:left="346"/>
        <w:rPr>
          <w:rFonts w:asciiTheme="minorHAnsi" w:hAnsiTheme="minorHAnsi" w:cstheme="minorHAnsi"/>
          <w:sz w:val="24"/>
          <w:szCs w:val="24"/>
        </w:rPr>
      </w:pPr>
      <w:r w:rsidRPr="00031F6A">
        <w:rPr>
          <w:rFonts w:asciiTheme="minorHAnsi" w:hAnsiTheme="minorHAnsi" w:cstheme="minorHAnsi"/>
          <w:sz w:val="24"/>
          <w:szCs w:val="24"/>
        </w:rPr>
        <w:t xml:space="preserve">For </w:t>
      </w:r>
      <w:r w:rsidR="00ED2E39" w:rsidRPr="00031F6A">
        <w:rPr>
          <w:rFonts w:asciiTheme="minorHAnsi" w:hAnsiTheme="minorHAnsi" w:cstheme="minorHAnsi"/>
          <w:sz w:val="24"/>
          <w:szCs w:val="24"/>
        </w:rPr>
        <w:t xml:space="preserve">any </w:t>
      </w:r>
      <w:r w:rsidR="00A5479E" w:rsidRPr="00031F6A">
        <w:rPr>
          <w:rFonts w:asciiTheme="minorHAnsi" w:hAnsiTheme="minorHAnsi" w:cstheme="minorHAnsi"/>
          <w:sz w:val="24"/>
          <w:szCs w:val="24"/>
        </w:rPr>
        <w:t>HF</w:t>
      </w:r>
      <w:r w:rsidRPr="00031F6A">
        <w:rPr>
          <w:rFonts w:asciiTheme="minorHAnsi" w:hAnsiTheme="minorHAnsi" w:cstheme="minorHAnsi"/>
          <w:sz w:val="24"/>
          <w:szCs w:val="24"/>
        </w:rPr>
        <w:t xml:space="preserve"> spills or releases which </w:t>
      </w:r>
      <w:r w:rsidR="00ED2E39" w:rsidRPr="00031F6A">
        <w:rPr>
          <w:rFonts w:asciiTheme="minorHAnsi" w:hAnsiTheme="minorHAnsi" w:cstheme="minorHAnsi"/>
          <w:sz w:val="24"/>
          <w:szCs w:val="24"/>
        </w:rPr>
        <w:t>may</w:t>
      </w:r>
      <w:r w:rsidR="00C91080" w:rsidRPr="00031F6A">
        <w:rPr>
          <w:rFonts w:asciiTheme="minorHAnsi" w:hAnsiTheme="minorHAnsi" w:cstheme="minorHAnsi"/>
          <w:sz w:val="24"/>
          <w:szCs w:val="24"/>
        </w:rPr>
        <w:t>;</w:t>
      </w:r>
      <w:r w:rsidRPr="00031F6A">
        <w:rPr>
          <w:rFonts w:asciiTheme="minorHAnsi" w:hAnsiTheme="minorHAnsi" w:cstheme="minorHAnsi"/>
          <w:sz w:val="24"/>
          <w:szCs w:val="24"/>
        </w:rPr>
        <w:t xml:space="preserve"> </w:t>
      </w:r>
    </w:p>
    <w:p w14:paraId="53587E0F" w14:textId="044FD446" w:rsidR="00C91080" w:rsidRPr="00031F6A" w:rsidRDefault="00352E1E" w:rsidP="00654251">
      <w:pPr>
        <w:pStyle w:val="ListParagraph"/>
        <w:numPr>
          <w:ilvl w:val="0"/>
          <w:numId w:val="17"/>
        </w:numPr>
        <w:rPr>
          <w:rFonts w:asciiTheme="minorHAnsi" w:hAnsiTheme="minorHAnsi" w:cstheme="minorHAnsi"/>
          <w:szCs w:val="24"/>
        </w:rPr>
      </w:pPr>
      <w:r w:rsidRPr="00031F6A">
        <w:rPr>
          <w:rFonts w:asciiTheme="minorHAnsi" w:hAnsiTheme="minorHAnsi" w:cstheme="minorHAnsi"/>
          <w:szCs w:val="24"/>
        </w:rPr>
        <w:t>impact the environment (via the storm drain, soil, or air outside the building)</w:t>
      </w:r>
      <w:r w:rsidR="0094665C" w:rsidRPr="00031F6A">
        <w:rPr>
          <w:rFonts w:asciiTheme="minorHAnsi" w:hAnsiTheme="minorHAnsi" w:cstheme="minorHAnsi"/>
          <w:szCs w:val="24"/>
        </w:rPr>
        <w:t xml:space="preserve"> </w:t>
      </w:r>
    </w:p>
    <w:p w14:paraId="6AF9B10A" w14:textId="4B63D5ED" w:rsidR="000E5330" w:rsidRPr="00031F6A" w:rsidRDefault="0094665C" w:rsidP="00654251">
      <w:pPr>
        <w:pStyle w:val="ListParagraph"/>
        <w:numPr>
          <w:ilvl w:val="0"/>
          <w:numId w:val="17"/>
        </w:numPr>
        <w:rPr>
          <w:rFonts w:asciiTheme="minorHAnsi" w:hAnsiTheme="minorHAnsi" w:cstheme="minorHAnsi"/>
          <w:szCs w:val="24"/>
        </w:rPr>
      </w:pPr>
      <w:r w:rsidRPr="00031F6A">
        <w:rPr>
          <w:rFonts w:asciiTheme="minorHAnsi" w:hAnsiTheme="minorHAnsi" w:cstheme="minorHAnsi"/>
          <w:szCs w:val="24"/>
        </w:rPr>
        <w:t>noticeably fuming</w:t>
      </w:r>
    </w:p>
    <w:p w14:paraId="39BAE2DB" w14:textId="607E3562" w:rsidR="000E5330" w:rsidRPr="00031F6A" w:rsidRDefault="000E5330" w:rsidP="00654251">
      <w:pPr>
        <w:pStyle w:val="ListParagraph"/>
        <w:numPr>
          <w:ilvl w:val="0"/>
          <w:numId w:val="17"/>
        </w:numPr>
        <w:rPr>
          <w:rFonts w:asciiTheme="minorHAnsi" w:hAnsiTheme="minorHAnsi" w:cstheme="minorHAnsi"/>
          <w:szCs w:val="24"/>
        </w:rPr>
      </w:pPr>
      <w:r w:rsidRPr="00031F6A">
        <w:rPr>
          <w:rFonts w:asciiTheme="minorHAnsi" w:hAnsiTheme="minorHAnsi" w:cstheme="minorHAnsi"/>
          <w:szCs w:val="24"/>
        </w:rPr>
        <w:t xml:space="preserve">contain </w:t>
      </w:r>
      <w:r w:rsidRPr="00031F6A">
        <w:rPr>
          <w:rFonts w:asciiTheme="minorHAnsi" w:hAnsiTheme="minorHAnsi" w:cstheme="minorHAnsi"/>
          <w:b/>
          <w:szCs w:val="24"/>
          <w:u w:val="single"/>
        </w:rPr>
        <w:t>any volume</w:t>
      </w:r>
      <w:r w:rsidRPr="00031F6A">
        <w:rPr>
          <w:rFonts w:asciiTheme="minorHAnsi" w:hAnsiTheme="minorHAnsi" w:cstheme="minorHAnsi"/>
          <w:szCs w:val="24"/>
        </w:rPr>
        <w:t xml:space="preserve"> of concentrated HF (concentrations &gt;</w:t>
      </w:r>
      <w:r w:rsidR="00D46973" w:rsidRPr="00031F6A">
        <w:rPr>
          <w:rFonts w:asciiTheme="minorHAnsi" w:hAnsiTheme="minorHAnsi" w:cstheme="minorHAnsi"/>
          <w:szCs w:val="24"/>
        </w:rPr>
        <w:t>5</w:t>
      </w:r>
      <w:r w:rsidRPr="00031F6A">
        <w:rPr>
          <w:rFonts w:asciiTheme="minorHAnsi" w:hAnsiTheme="minorHAnsi" w:cstheme="minorHAnsi"/>
          <w:szCs w:val="24"/>
        </w:rPr>
        <w:t>%)</w:t>
      </w:r>
    </w:p>
    <w:p w14:paraId="519DAB8C" w14:textId="64D2E0D8" w:rsidR="000E5330" w:rsidRPr="00031F6A" w:rsidRDefault="0050554E" w:rsidP="00654251">
      <w:pPr>
        <w:pStyle w:val="ListParagraph"/>
        <w:numPr>
          <w:ilvl w:val="0"/>
          <w:numId w:val="17"/>
        </w:numPr>
        <w:rPr>
          <w:rFonts w:asciiTheme="minorHAnsi" w:hAnsiTheme="minorHAnsi" w:cstheme="minorHAnsi"/>
          <w:szCs w:val="24"/>
        </w:rPr>
      </w:pPr>
      <w:r w:rsidRPr="00031F6A">
        <w:rPr>
          <w:rFonts w:asciiTheme="minorHAnsi" w:hAnsiTheme="minorHAnsi" w:cstheme="minorHAnsi"/>
          <w:szCs w:val="24"/>
        </w:rPr>
        <w:t xml:space="preserve">contain </w:t>
      </w:r>
      <w:r w:rsidR="000E5330" w:rsidRPr="00031F6A">
        <w:rPr>
          <w:rFonts w:asciiTheme="minorHAnsi" w:hAnsiTheme="minorHAnsi" w:cstheme="minorHAnsi"/>
          <w:szCs w:val="24"/>
        </w:rPr>
        <w:t xml:space="preserve">dilute HF (≤ </w:t>
      </w:r>
      <w:r w:rsidR="00D46973" w:rsidRPr="00031F6A">
        <w:rPr>
          <w:rFonts w:asciiTheme="minorHAnsi" w:hAnsiTheme="minorHAnsi" w:cstheme="minorHAnsi"/>
          <w:szCs w:val="24"/>
        </w:rPr>
        <w:t>5</w:t>
      </w:r>
      <w:r w:rsidR="000E5330" w:rsidRPr="00031F6A">
        <w:rPr>
          <w:rFonts w:asciiTheme="minorHAnsi" w:hAnsiTheme="minorHAnsi" w:cstheme="minorHAnsi"/>
          <w:szCs w:val="24"/>
        </w:rPr>
        <w:t>% concentration) that are &gt; 2 mL</w:t>
      </w:r>
    </w:p>
    <w:p w14:paraId="6AEF0073" w14:textId="4C82BF8E" w:rsidR="00C91080" w:rsidRPr="00031F6A" w:rsidRDefault="00ED2E39" w:rsidP="00654251">
      <w:pPr>
        <w:pStyle w:val="ListParagraph"/>
        <w:numPr>
          <w:ilvl w:val="0"/>
          <w:numId w:val="17"/>
        </w:numPr>
        <w:rPr>
          <w:rFonts w:asciiTheme="minorHAnsi" w:hAnsiTheme="minorHAnsi" w:cstheme="minorHAnsi"/>
          <w:szCs w:val="24"/>
        </w:rPr>
      </w:pPr>
      <w:r w:rsidRPr="00031F6A">
        <w:rPr>
          <w:rFonts w:asciiTheme="minorHAnsi" w:hAnsiTheme="minorHAnsi" w:cstheme="minorHAnsi"/>
          <w:szCs w:val="24"/>
        </w:rPr>
        <w:t xml:space="preserve">occur </w:t>
      </w:r>
      <w:r w:rsidR="00746D10" w:rsidRPr="00031F6A">
        <w:rPr>
          <w:rFonts w:asciiTheme="minorHAnsi" w:hAnsiTheme="minorHAnsi" w:cstheme="minorHAnsi"/>
          <w:szCs w:val="24"/>
        </w:rPr>
        <w:t>in poorly ventilated areas</w:t>
      </w:r>
      <w:r w:rsidR="004321CC" w:rsidRPr="00031F6A">
        <w:rPr>
          <w:rFonts w:asciiTheme="minorHAnsi" w:hAnsiTheme="minorHAnsi" w:cstheme="minorHAnsi"/>
          <w:szCs w:val="24"/>
        </w:rPr>
        <w:t xml:space="preserve"> </w:t>
      </w:r>
    </w:p>
    <w:p w14:paraId="67149C4D" w14:textId="5B61ADCE" w:rsidR="000E5330" w:rsidRPr="00031F6A" w:rsidRDefault="000E5330" w:rsidP="00654251">
      <w:pPr>
        <w:pStyle w:val="ListParagraph"/>
        <w:numPr>
          <w:ilvl w:val="0"/>
          <w:numId w:val="17"/>
        </w:numPr>
        <w:rPr>
          <w:rFonts w:asciiTheme="minorHAnsi" w:hAnsiTheme="minorHAnsi" w:cstheme="minorHAnsi"/>
          <w:szCs w:val="24"/>
        </w:rPr>
      </w:pPr>
      <w:r w:rsidRPr="00031F6A">
        <w:rPr>
          <w:rFonts w:asciiTheme="minorHAnsi" w:hAnsiTheme="minorHAnsi" w:cstheme="minorHAnsi"/>
          <w:szCs w:val="24"/>
        </w:rPr>
        <w:t>OR involving additional hazard concerns</w:t>
      </w:r>
    </w:p>
    <w:p w14:paraId="596ECB2D" w14:textId="77777777" w:rsidR="006844F3" w:rsidRPr="00031F6A" w:rsidRDefault="006844F3" w:rsidP="009E5C6F">
      <w:pPr>
        <w:pStyle w:val="ListParagraph"/>
        <w:numPr>
          <w:ilvl w:val="1"/>
          <w:numId w:val="1"/>
        </w:numPr>
        <w:ind w:left="706"/>
        <w:rPr>
          <w:rFonts w:asciiTheme="minorHAnsi" w:eastAsia="Calibri" w:hAnsiTheme="minorHAnsi" w:cstheme="minorHAnsi"/>
          <w:szCs w:val="24"/>
        </w:rPr>
      </w:pPr>
      <w:r w:rsidRPr="00031F6A">
        <w:rPr>
          <w:rFonts w:asciiTheme="minorHAnsi" w:eastAsia="Calibri" w:hAnsiTheme="minorHAnsi" w:cstheme="minorHAnsi"/>
          <w:szCs w:val="24"/>
        </w:rPr>
        <w:t>Evacuate the spill area.</w:t>
      </w:r>
    </w:p>
    <w:p w14:paraId="0A75594A" w14:textId="77777777" w:rsidR="00352E1E" w:rsidRPr="00031F6A" w:rsidRDefault="00352E1E" w:rsidP="009E5C6F">
      <w:pPr>
        <w:pStyle w:val="ListParagraph"/>
        <w:numPr>
          <w:ilvl w:val="1"/>
          <w:numId w:val="1"/>
        </w:numPr>
        <w:ind w:left="706"/>
        <w:rPr>
          <w:rFonts w:asciiTheme="minorHAnsi" w:eastAsia="Calibri" w:hAnsiTheme="minorHAnsi" w:cstheme="minorHAnsi"/>
          <w:szCs w:val="24"/>
        </w:rPr>
      </w:pPr>
      <w:r w:rsidRPr="00031F6A">
        <w:rPr>
          <w:rFonts w:asciiTheme="minorHAnsi" w:eastAsia="Calibri" w:hAnsiTheme="minorHAnsi" w:cstheme="minorHAnsi"/>
          <w:szCs w:val="24"/>
        </w:rPr>
        <w:t>Call WSU Police (313) 577-2222. Available 24 hours a day, 7 days a week.</w:t>
      </w:r>
    </w:p>
    <w:p w14:paraId="52EF1A7D" w14:textId="583A41F0" w:rsidR="00352E1E" w:rsidRPr="00031F6A" w:rsidRDefault="00ED2E39" w:rsidP="009E5C6F">
      <w:pPr>
        <w:pStyle w:val="ListParagraph"/>
        <w:numPr>
          <w:ilvl w:val="1"/>
          <w:numId w:val="1"/>
        </w:numPr>
        <w:ind w:left="706"/>
        <w:rPr>
          <w:rFonts w:asciiTheme="minorHAnsi" w:eastAsia="Calibri" w:hAnsiTheme="minorHAnsi" w:cstheme="minorHAnsi"/>
          <w:szCs w:val="24"/>
        </w:rPr>
      </w:pPr>
      <w:r w:rsidRPr="00031F6A">
        <w:rPr>
          <w:rFonts w:asciiTheme="minorHAnsi" w:eastAsia="Calibri" w:hAnsiTheme="minorHAnsi" w:cstheme="minorHAnsi"/>
          <w:szCs w:val="24"/>
        </w:rPr>
        <w:t xml:space="preserve">Safely post </w:t>
      </w:r>
      <w:r w:rsidR="00352E1E" w:rsidRPr="00031F6A">
        <w:rPr>
          <w:rFonts w:asciiTheme="minorHAnsi" w:eastAsia="Calibri" w:hAnsiTheme="minorHAnsi" w:cstheme="minorHAnsi"/>
          <w:szCs w:val="24"/>
        </w:rPr>
        <w:t>someone or mark-off the hazardous area with tape and warning signs to keep other people from entering.</w:t>
      </w:r>
    </w:p>
    <w:p w14:paraId="39D80680" w14:textId="5012B545" w:rsidR="00352E1E" w:rsidRPr="00031F6A" w:rsidRDefault="00ED2E39" w:rsidP="009E5C6F">
      <w:pPr>
        <w:pStyle w:val="ListParagraph"/>
        <w:numPr>
          <w:ilvl w:val="1"/>
          <w:numId w:val="1"/>
        </w:numPr>
        <w:ind w:left="706"/>
        <w:rPr>
          <w:rFonts w:asciiTheme="minorHAnsi" w:eastAsia="Calibri" w:hAnsiTheme="minorHAnsi" w:cstheme="minorHAnsi"/>
          <w:szCs w:val="24"/>
        </w:rPr>
      </w:pPr>
      <w:r w:rsidRPr="00031F6A">
        <w:rPr>
          <w:rFonts w:asciiTheme="minorHAnsi" w:eastAsia="Calibri" w:hAnsiTheme="minorHAnsi" w:cstheme="minorHAnsi"/>
          <w:szCs w:val="24"/>
        </w:rPr>
        <w:t xml:space="preserve">Safely, remain </w:t>
      </w:r>
      <w:r w:rsidR="00352E1E" w:rsidRPr="00031F6A">
        <w:rPr>
          <w:rFonts w:asciiTheme="minorHAnsi" w:eastAsia="Calibri" w:hAnsiTheme="minorHAnsi" w:cstheme="minorHAnsi"/>
          <w:szCs w:val="24"/>
        </w:rPr>
        <w:t>in the vicinity until emergency personnel arrive and provide them with information on the chemicals involved.</w:t>
      </w:r>
    </w:p>
    <w:p w14:paraId="2F7E3537" w14:textId="77777777" w:rsidR="00ED2E39" w:rsidRPr="00031F6A" w:rsidRDefault="00ED2E39" w:rsidP="00895895">
      <w:pPr>
        <w:spacing w:after="0" w:line="240" w:lineRule="auto"/>
        <w:rPr>
          <w:rFonts w:asciiTheme="minorHAnsi" w:hAnsiTheme="minorHAnsi" w:cstheme="minorHAnsi"/>
          <w:sz w:val="24"/>
          <w:szCs w:val="24"/>
        </w:rPr>
      </w:pPr>
    </w:p>
    <w:p w14:paraId="17CC5B38" w14:textId="69BC65EE" w:rsidR="00352E1E" w:rsidRDefault="00352E1E" w:rsidP="00895895">
      <w:pPr>
        <w:spacing w:after="0" w:line="240" w:lineRule="auto"/>
        <w:rPr>
          <w:rFonts w:asciiTheme="minorHAnsi" w:hAnsiTheme="minorHAnsi" w:cstheme="minorHAnsi"/>
          <w:sz w:val="24"/>
          <w:szCs w:val="24"/>
        </w:rPr>
      </w:pPr>
      <w:r w:rsidRPr="00031F6A">
        <w:rPr>
          <w:rFonts w:asciiTheme="minorHAnsi" w:hAnsiTheme="minorHAnsi" w:cstheme="minorHAnsi"/>
          <w:sz w:val="24"/>
          <w:szCs w:val="24"/>
        </w:rPr>
        <w:t xml:space="preserve">For additional information regarding spill response procedures, refer to the </w:t>
      </w:r>
      <w:hyperlink r:id="rId28" w:history="1">
        <w:r w:rsidRPr="00031F6A">
          <w:rPr>
            <w:rStyle w:val="Hyperlink"/>
            <w:rFonts w:asciiTheme="minorHAnsi" w:hAnsiTheme="minorHAnsi" w:cstheme="minorHAnsi"/>
            <w:sz w:val="24"/>
            <w:szCs w:val="24"/>
          </w:rPr>
          <w:t>OEHS chemical spill response guidelines</w:t>
        </w:r>
      </w:hyperlink>
      <w:r w:rsidRPr="00031F6A">
        <w:rPr>
          <w:rFonts w:asciiTheme="minorHAnsi" w:hAnsiTheme="minorHAnsi" w:cstheme="minorHAnsi"/>
          <w:sz w:val="24"/>
          <w:szCs w:val="24"/>
        </w:rPr>
        <w:t xml:space="preserve">, </w:t>
      </w:r>
      <w:hyperlink r:id="rId29" w:history="1">
        <w:r w:rsidRPr="00031F6A">
          <w:rPr>
            <w:rStyle w:val="Hyperlink"/>
            <w:rFonts w:asciiTheme="minorHAnsi" w:hAnsiTheme="minorHAnsi" w:cstheme="minorHAnsi"/>
            <w:sz w:val="24"/>
            <w:szCs w:val="24"/>
          </w:rPr>
          <w:t>WSU Chemical Hygiene Plan</w:t>
        </w:r>
      </w:hyperlink>
      <w:r w:rsidRPr="00031F6A">
        <w:rPr>
          <w:rFonts w:asciiTheme="minorHAnsi" w:hAnsiTheme="minorHAnsi" w:cstheme="minorHAnsi"/>
          <w:sz w:val="24"/>
          <w:szCs w:val="24"/>
        </w:rPr>
        <w:t xml:space="preserve">  and </w:t>
      </w:r>
      <w:hyperlink r:id="rId30" w:history="1">
        <w:r w:rsidRPr="00031F6A">
          <w:rPr>
            <w:rStyle w:val="Hyperlink"/>
            <w:rFonts w:asciiTheme="minorHAnsi" w:hAnsiTheme="minorHAnsi" w:cstheme="minorHAnsi"/>
            <w:sz w:val="24"/>
            <w:szCs w:val="24"/>
          </w:rPr>
          <w:t>American Chemical Society (ACS) guide for chemical spill response</w:t>
        </w:r>
      </w:hyperlink>
      <w:r w:rsidRPr="00031F6A">
        <w:rPr>
          <w:rFonts w:asciiTheme="minorHAnsi" w:hAnsiTheme="minorHAnsi" w:cstheme="minorHAnsi"/>
          <w:sz w:val="24"/>
          <w:szCs w:val="24"/>
        </w:rPr>
        <w:t>.</w:t>
      </w:r>
    </w:p>
    <w:p w14:paraId="7B9F4D33" w14:textId="77777777" w:rsidR="00A30AD0" w:rsidRPr="00031F6A" w:rsidRDefault="00A30AD0" w:rsidP="00895895">
      <w:pPr>
        <w:spacing w:after="0" w:line="240" w:lineRule="auto"/>
        <w:rPr>
          <w:rFonts w:asciiTheme="minorHAnsi" w:hAnsiTheme="minorHAnsi" w:cstheme="minorHAnsi"/>
          <w:sz w:val="24"/>
          <w:szCs w:val="24"/>
        </w:rPr>
      </w:pPr>
    </w:p>
    <w:p w14:paraId="15D43DD3" w14:textId="427D72CE" w:rsidR="00352E1E" w:rsidRPr="00031F6A" w:rsidRDefault="00352E1E" w:rsidP="009E5C6F">
      <w:pPr>
        <w:pStyle w:val="ListParagraph"/>
        <w:numPr>
          <w:ilvl w:val="0"/>
          <w:numId w:val="1"/>
        </w:numPr>
        <w:ind w:left="706"/>
        <w:rPr>
          <w:rFonts w:asciiTheme="minorHAnsi" w:eastAsia="Times New Roman" w:hAnsiTheme="minorHAnsi" w:cstheme="minorHAnsi"/>
          <w:szCs w:val="24"/>
        </w:rPr>
      </w:pPr>
      <w:r w:rsidRPr="00031F6A">
        <w:rPr>
          <w:rFonts w:asciiTheme="minorHAnsi" w:eastAsia="Calibri" w:hAnsiTheme="minorHAnsi" w:cstheme="minorHAnsi"/>
          <w:b/>
          <w:szCs w:val="24"/>
        </w:rPr>
        <w:t>Small Spills</w:t>
      </w:r>
      <w:r w:rsidR="00305956" w:rsidRPr="00031F6A">
        <w:rPr>
          <w:rFonts w:asciiTheme="minorHAnsi" w:eastAsia="Calibri" w:hAnsiTheme="minorHAnsi" w:cstheme="minorHAnsi"/>
          <w:b/>
          <w:szCs w:val="24"/>
        </w:rPr>
        <w:t xml:space="preserve"> (&lt;2 ml)</w:t>
      </w:r>
      <w:r w:rsidR="00A755CB" w:rsidRPr="00031F6A">
        <w:rPr>
          <w:rFonts w:asciiTheme="minorHAnsi" w:eastAsia="Calibri" w:hAnsiTheme="minorHAnsi" w:cstheme="minorHAnsi"/>
          <w:b/>
          <w:szCs w:val="24"/>
        </w:rPr>
        <w:t xml:space="preserve"> of Dilute HF</w:t>
      </w:r>
      <w:r w:rsidR="00C91080" w:rsidRPr="00031F6A">
        <w:rPr>
          <w:rFonts w:asciiTheme="minorHAnsi" w:eastAsia="Calibri" w:hAnsiTheme="minorHAnsi" w:cstheme="minorHAnsi"/>
          <w:b/>
          <w:szCs w:val="24"/>
        </w:rPr>
        <w:t xml:space="preserve"> (</w:t>
      </w:r>
      <w:r w:rsidR="00305956" w:rsidRPr="00031F6A">
        <w:rPr>
          <w:rFonts w:asciiTheme="minorHAnsi" w:eastAsia="Calibri" w:hAnsiTheme="minorHAnsi" w:cstheme="minorHAnsi"/>
          <w:b/>
          <w:szCs w:val="24"/>
        </w:rPr>
        <w:t xml:space="preserve">≤ </w:t>
      </w:r>
      <w:r w:rsidR="009E5C6F">
        <w:rPr>
          <w:rFonts w:asciiTheme="minorHAnsi" w:eastAsia="Calibri" w:hAnsiTheme="minorHAnsi" w:cstheme="minorHAnsi"/>
          <w:b/>
          <w:szCs w:val="24"/>
        </w:rPr>
        <w:t>5</w:t>
      </w:r>
      <w:r w:rsidR="00305956" w:rsidRPr="00031F6A">
        <w:rPr>
          <w:rFonts w:asciiTheme="minorHAnsi" w:eastAsia="Calibri" w:hAnsiTheme="minorHAnsi" w:cstheme="minorHAnsi"/>
          <w:b/>
          <w:szCs w:val="24"/>
        </w:rPr>
        <w:t>% HF)</w:t>
      </w:r>
    </w:p>
    <w:p w14:paraId="790B0E76" w14:textId="34255827" w:rsidR="007C548E" w:rsidRPr="007C548E" w:rsidRDefault="007C548E" w:rsidP="007D2C11">
      <w:pPr>
        <w:pStyle w:val="ListParagraph"/>
        <w:numPr>
          <w:ilvl w:val="0"/>
          <w:numId w:val="26"/>
        </w:numPr>
        <w:rPr>
          <w:rFonts w:asciiTheme="minorHAnsi" w:eastAsia="Times New Roman" w:hAnsiTheme="minorHAnsi" w:cstheme="minorHAnsi"/>
          <w:bCs/>
          <w:szCs w:val="24"/>
        </w:rPr>
      </w:pPr>
      <w:r w:rsidRPr="00572007">
        <w:rPr>
          <w:rFonts w:asciiTheme="minorHAnsi" w:eastAsia="Times New Roman" w:hAnsiTheme="minorHAnsi" w:cstheme="minorHAnsi"/>
          <w:b/>
          <w:bCs/>
          <w:sz w:val="26"/>
          <w:szCs w:val="26"/>
          <w:u w:val="single"/>
        </w:rPr>
        <w:t xml:space="preserve">DO NOT use spill cleanup materials to treat/decontaminate </w:t>
      </w:r>
      <w:r w:rsidR="00C85CBB" w:rsidRPr="00572007">
        <w:rPr>
          <w:rFonts w:asciiTheme="minorHAnsi" w:eastAsia="Times New Roman" w:hAnsiTheme="minorHAnsi" w:cstheme="minorHAnsi"/>
          <w:b/>
          <w:bCs/>
          <w:sz w:val="26"/>
          <w:szCs w:val="26"/>
          <w:u w:val="single"/>
        </w:rPr>
        <w:t>people</w:t>
      </w:r>
      <w:r w:rsidRPr="00572007">
        <w:rPr>
          <w:rFonts w:asciiTheme="minorHAnsi" w:eastAsia="Times New Roman" w:hAnsiTheme="minorHAnsi" w:cstheme="minorHAnsi"/>
          <w:b/>
          <w:bCs/>
          <w:sz w:val="26"/>
          <w:szCs w:val="26"/>
          <w:u w:val="single"/>
        </w:rPr>
        <w:t xml:space="preserve"> expose</w:t>
      </w:r>
      <w:r w:rsidR="00572007">
        <w:rPr>
          <w:rFonts w:asciiTheme="minorHAnsi" w:eastAsia="Times New Roman" w:hAnsiTheme="minorHAnsi" w:cstheme="minorHAnsi"/>
          <w:b/>
          <w:bCs/>
          <w:sz w:val="26"/>
          <w:szCs w:val="26"/>
          <w:u w:val="single"/>
        </w:rPr>
        <w:t>d</w:t>
      </w:r>
      <w:r w:rsidRPr="00572007">
        <w:rPr>
          <w:rFonts w:asciiTheme="minorHAnsi" w:eastAsia="Times New Roman" w:hAnsiTheme="minorHAnsi" w:cstheme="minorHAnsi"/>
          <w:b/>
          <w:bCs/>
          <w:sz w:val="26"/>
          <w:szCs w:val="26"/>
          <w:u w:val="single"/>
        </w:rPr>
        <w:t xml:space="preserve"> to HF acid</w:t>
      </w:r>
      <w:r w:rsidRPr="00572007">
        <w:rPr>
          <w:rFonts w:asciiTheme="minorHAnsi" w:eastAsia="Times New Roman" w:hAnsiTheme="minorHAnsi" w:cstheme="minorHAnsi"/>
          <w:bCs/>
          <w:szCs w:val="24"/>
        </w:rPr>
        <w:t xml:space="preserve"> </w:t>
      </w:r>
      <w:r w:rsidRPr="00A555F8">
        <w:rPr>
          <w:rFonts w:asciiTheme="minorHAnsi" w:eastAsia="Times New Roman" w:hAnsiTheme="minorHAnsi" w:cstheme="minorHAnsi"/>
          <w:bCs/>
          <w:szCs w:val="24"/>
        </w:rPr>
        <w:t>– Refer to Injuries and Exposures section listed under Emergency Procedures</w:t>
      </w:r>
    </w:p>
    <w:p w14:paraId="3425DBDD" w14:textId="52EA13EB" w:rsidR="003B6DD1" w:rsidRPr="009E5C6F" w:rsidRDefault="003B6DD1" w:rsidP="007D2C11">
      <w:pPr>
        <w:pStyle w:val="ListParagraph"/>
        <w:numPr>
          <w:ilvl w:val="0"/>
          <w:numId w:val="26"/>
        </w:numPr>
        <w:rPr>
          <w:rFonts w:asciiTheme="minorHAnsi" w:eastAsia="Times New Roman" w:hAnsiTheme="minorHAnsi" w:cstheme="minorHAnsi"/>
          <w:bCs/>
          <w:szCs w:val="24"/>
        </w:rPr>
      </w:pPr>
      <w:r w:rsidRPr="00DB74B7">
        <w:rPr>
          <w:rFonts w:asciiTheme="minorHAnsi" w:eastAsia="Times New Roman" w:hAnsiTheme="minorHAnsi" w:cstheme="minorHAnsi"/>
          <w:b/>
          <w:bCs/>
          <w:szCs w:val="24"/>
        </w:rPr>
        <w:t>DO NOT</w:t>
      </w:r>
      <w:r w:rsidRPr="009E5C6F">
        <w:rPr>
          <w:rFonts w:asciiTheme="minorHAnsi" w:eastAsia="Times New Roman" w:hAnsiTheme="minorHAnsi" w:cstheme="minorHAnsi"/>
          <w:bCs/>
          <w:szCs w:val="24"/>
        </w:rPr>
        <w:t xml:space="preserve"> use general chemical spill kits that contain Floor-Dri, kitty litter, or sand because HF reacts with silica to produce silicon tetrafluoride (a toxic gas).</w:t>
      </w:r>
    </w:p>
    <w:p w14:paraId="0B2A3192" w14:textId="2DAD0B85" w:rsidR="003B6DD1" w:rsidRDefault="00421386" w:rsidP="007D2C11">
      <w:pPr>
        <w:pStyle w:val="ListParagraph"/>
        <w:numPr>
          <w:ilvl w:val="0"/>
          <w:numId w:val="26"/>
        </w:numPr>
        <w:rPr>
          <w:rFonts w:asciiTheme="minorHAnsi" w:eastAsia="Times New Roman" w:hAnsiTheme="minorHAnsi" w:cstheme="minorHAnsi"/>
          <w:bCs/>
          <w:szCs w:val="24"/>
        </w:rPr>
      </w:pPr>
      <w:r w:rsidRPr="009E5C6F">
        <w:rPr>
          <w:rFonts w:asciiTheme="minorHAnsi" w:eastAsia="Times New Roman" w:hAnsiTheme="minorHAnsi" w:cstheme="minorHAnsi"/>
          <w:bCs/>
          <w:szCs w:val="24"/>
        </w:rPr>
        <w:t xml:space="preserve">Use </w:t>
      </w:r>
      <w:r w:rsidR="00A2047A">
        <w:rPr>
          <w:rFonts w:asciiTheme="minorHAnsi" w:eastAsia="Times New Roman" w:hAnsiTheme="minorHAnsi" w:cstheme="minorHAnsi"/>
          <w:bCs/>
          <w:szCs w:val="24"/>
        </w:rPr>
        <w:t xml:space="preserve">a HF specific spill kit assembled by the lab. </w:t>
      </w:r>
      <w:r w:rsidR="004C75B7">
        <w:rPr>
          <w:rFonts w:asciiTheme="minorHAnsi" w:eastAsia="Times New Roman" w:hAnsiTheme="minorHAnsi" w:cstheme="minorHAnsi"/>
          <w:bCs/>
          <w:szCs w:val="24"/>
        </w:rPr>
        <w:t>NOTE:</w:t>
      </w:r>
      <w:r w:rsidR="00A2047A">
        <w:rPr>
          <w:rFonts w:asciiTheme="minorHAnsi" w:eastAsia="Times New Roman" w:hAnsiTheme="minorHAnsi" w:cstheme="minorHAnsi"/>
          <w:bCs/>
          <w:szCs w:val="24"/>
        </w:rPr>
        <w:t xml:space="preserve"> </w:t>
      </w:r>
      <w:r w:rsidR="00C145CA">
        <w:rPr>
          <w:rFonts w:asciiTheme="minorHAnsi" w:eastAsia="Times New Roman" w:hAnsiTheme="minorHAnsi" w:cstheme="minorHAnsi"/>
          <w:bCs/>
          <w:szCs w:val="24"/>
        </w:rPr>
        <w:t>Upon request, a</w:t>
      </w:r>
      <w:r w:rsidR="004C75B7">
        <w:rPr>
          <w:rFonts w:asciiTheme="minorHAnsi" w:eastAsia="Times New Roman" w:hAnsiTheme="minorHAnsi" w:cstheme="minorHAnsi"/>
          <w:bCs/>
          <w:szCs w:val="24"/>
        </w:rPr>
        <w:t>n OEHS approved, commercially</w:t>
      </w:r>
      <w:r w:rsidR="00A2047A">
        <w:rPr>
          <w:rFonts w:asciiTheme="minorHAnsi" w:eastAsia="Times New Roman" w:hAnsiTheme="minorHAnsi" w:cstheme="minorHAnsi"/>
          <w:bCs/>
          <w:szCs w:val="24"/>
        </w:rPr>
        <w:t xml:space="preserve"> available HF neutralizer</w:t>
      </w:r>
      <w:r w:rsidR="004C75B7">
        <w:rPr>
          <w:rFonts w:asciiTheme="minorHAnsi" w:eastAsia="Times New Roman" w:hAnsiTheme="minorHAnsi" w:cstheme="minorHAnsi"/>
          <w:bCs/>
          <w:szCs w:val="24"/>
        </w:rPr>
        <w:t xml:space="preserve"> (with 1:1 neutralization ratio)</w:t>
      </w:r>
      <w:r w:rsidR="00A2047A">
        <w:rPr>
          <w:rFonts w:asciiTheme="minorHAnsi" w:eastAsia="Times New Roman" w:hAnsiTheme="minorHAnsi" w:cstheme="minorHAnsi"/>
          <w:bCs/>
          <w:szCs w:val="24"/>
        </w:rPr>
        <w:t xml:space="preserve"> will be provided to the lab</w:t>
      </w:r>
      <w:r w:rsidR="00C145CA">
        <w:rPr>
          <w:rFonts w:asciiTheme="minorHAnsi" w:eastAsia="Times New Roman" w:hAnsiTheme="minorHAnsi" w:cstheme="minorHAnsi"/>
          <w:bCs/>
          <w:szCs w:val="24"/>
        </w:rPr>
        <w:t xml:space="preserve"> free of charge.</w:t>
      </w:r>
      <w:r w:rsidR="004C75B7">
        <w:rPr>
          <w:rFonts w:asciiTheme="minorHAnsi" w:eastAsia="Times New Roman" w:hAnsiTheme="minorHAnsi" w:cstheme="minorHAnsi"/>
          <w:bCs/>
          <w:szCs w:val="24"/>
        </w:rPr>
        <w:t xml:space="preserve"> </w:t>
      </w:r>
      <w:r w:rsidR="00C145CA">
        <w:rPr>
          <w:rFonts w:asciiTheme="minorHAnsi" w:eastAsia="Times New Roman" w:hAnsiTheme="minorHAnsi" w:cstheme="minorHAnsi"/>
          <w:bCs/>
          <w:szCs w:val="24"/>
        </w:rPr>
        <w:t>Please contact Chemical Hygiene Officer (313 993 6614) for more information.</w:t>
      </w:r>
      <w:r w:rsidR="00A2047A">
        <w:rPr>
          <w:rFonts w:asciiTheme="minorHAnsi" w:eastAsia="Times New Roman" w:hAnsiTheme="minorHAnsi" w:cstheme="minorHAnsi"/>
          <w:bCs/>
          <w:szCs w:val="24"/>
        </w:rPr>
        <w:t xml:space="preserve"> </w:t>
      </w:r>
    </w:p>
    <w:p w14:paraId="629FBC97" w14:textId="6B282E04" w:rsidR="004649EB" w:rsidRPr="004649EB" w:rsidRDefault="004649EB" w:rsidP="004649EB">
      <w:pPr>
        <w:pStyle w:val="ListParagraph"/>
        <w:ind w:left="1052"/>
        <w:rPr>
          <w:rStyle w:val="Hyperlink"/>
          <w:rFonts w:asciiTheme="minorHAnsi" w:eastAsia="Times New Roman" w:hAnsiTheme="minorHAnsi" w:cstheme="minorHAnsi"/>
          <w:b/>
          <w:bCs/>
          <w:color w:val="auto"/>
          <w:szCs w:val="24"/>
          <w:u w:val="none"/>
        </w:rPr>
      </w:pPr>
      <w:r w:rsidRPr="004649EB">
        <w:rPr>
          <w:rStyle w:val="Hyperlink"/>
          <w:rFonts w:asciiTheme="minorHAnsi" w:eastAsia="Times New Roman" w:hAnsiTheme="minorHAnsi" w:cstheme="minorHAnsi"/>
          <w:b/>
          <w:bCs/>
          <w:color w:val="auto"/>
          <w:szCs w:val="24"/>
          <w:u w:val="none"/>
        </w:rPr>
        <w:t>NOTE – Labs must keep track o</w:t>
      </w:r>
      <w:r w:rsidR="00273648">
        <w:rPr>
          <w:rStyle w:val="Hyperlink"/>
          <w:rFonts w:asciiTheme="minorHAnsi" w:eastAsia="Times New Roman" w:hAnsiTheme="minorHAnsi" w:cstheme="minorHAnsi"/>
          <w:b/>
          <w:bCs/>
          <w:color w:val="auto"/>
          <w:szCs w:val="24"/>
          <w:u w:val="none"/>
        </w:rPr>
        <w:t>f</w:t>
      </w:r>
      <w:r w:rsidRPr="004649EB">
        <w:rPr>
          <w:rStyle w:val="Hyperlink"/>
          <w:rFonts w:asciiTheme="minorHAnsi" w:eastAsia="Times New Roman" w:hAnsiTheme="minorHAnsi" w:cstheme="minorHAnsi"/>
          <w:b/>
          <w:bCs/>
          <w:color w:val="auto"/>
          <w:szCs w:val="24"/>
          <w:u w:val="none"/>
        </w:rPr>
        <w:t xml:space="preserve"> the expiration date of the HF neutralizer provided by OEHS, and contact OEHS for a replacement two months prior to the expiration date mentioned on the neutralizer bottle.</w:t>
      </w:r>
    </w:p>
    <w:p w14:paraId="5C5C4128" w14:textId="5737BB20" w:rsidR="003B6DD1" w:rsidRPr="009E5C6F" w:rsidRDefault="003B6DD1" w:rsidP="007D2C11">
      <w:pPr>
        <w:pStyle w:val="ListParagraph"/>
        <w:numPr>
          <w:ilvl w:val="0"/>
          <w:numId w:val="26"/>
        </w:numPr>
        <w:rPr>
          <w:rStyle w:val="Hyperlink"/>
          <w:rFonts w:asciiTheme="minorHAnsi" w:eastAsia="Times New Roman" w:hAnsiTheme="minorHAnsi" w:cstheme="minorHAnsi"/>
          <w:bCs/>
          <w:color w:val="auto"/>
          <w:szCs w:val="24"/>
          <w:u w:val="none"/>
        </w:rPr>
      </w:pPr>
      <w:r w:rsidRPr="009E5C6F">
        <w:rPr>
          <w:rStyle w:val="Hyperlink"/>
          <w:rFonts w:asciiTheme="minorHAnsi" w:eastAsia="Times New Roman" w:hAnsiTheme="minorHAnsi" w:cstheme="minorHAnsi"/>
          <w:bCs/>
          <w:color w:val="auto"/>
          <w:szCs w:val="24"/>
          <w:u w:val="none"/>
        </w:rPr>
        <w:t>HF specific spill kit assemble by the lab</w:t>
      </w:r>
      <w:r w:rsidR="00C21AD5" w:rsidRPr="009E5C6F">
        <w:rPr>
          <w:rStyle w:val="Hyperlink"/>
          <w:rFonts w:asciiTheme="minorHAnsi" w:eastAsia="Times New Roman" w:hAnsiTheme="minorHAnsi" w:cstheme="minorHAnsi"/>
          <w:bCs/>
          <w:color w:val="auto"/>
          <w:szCs w:val="24"/>
          <w:u w:val="none"/>
        </w:rPr>
        <w:t>,</w:t>
      </w:r>
      <w:r w:rsidRPr="009E5C6F">
        <w:rPr>
          <w:rStyle w:val="Hyperlink"/>
          <w:rFonts w:asciiTheme="minorHAnsi" w:eastAsia="Times New Roman" w:hAnsiTheme="minorHAnsi" w:cstheme="minorHAnsi"/>
          <w:bCs/>
          <w:color w:val="auto"/>
          <w:szCs w:val="24"/>
          <w:u w:val="none"/>
        </w:rPr>
        <w:t xml:space="preserve"> MUST contain at minimum:</w:t>
      </w:r>
    </w:p>
    <w:p w14:paraId="692F0E30" w14:textId="098BB6A6" w:rsidR="00ED2E39" w:rsidRPr="009E5C6F" w:rsidRDefault="00C025D4" w:rsidP="007D2C11">
      <w:pPr>
        <w:pStyle w:val="ListParagraph"/>
        <w:numPr>
          <w:ilvl w:val="0"/>
          <w:numId w:val="27"/>
        </w:numPr>
        <w:rPr>
          <w:rFonts w:asciiTheme="minorHAnsi" w:eastAsia="Times New Roman" w:hAnsiTheme="minorHAnsi" w:cstheme="minorHAnsi"/>
          <w:bCs/>
          <w:szCs w:val="24"/>
        </w:rPr>
      </w:pPr>
      <w:r w:rsidRPr="009E5C6F">
        <w:rPr>
          <w:rFonts w:asciiTheme="minorHAnsi" w:eastAsia="Times New Roman" w:hAnsiTheme="minorHAnsi" w:cstheme="minorHAnsi"/>
          <w:bCs/>
          <w:szCs w:val="24"/>
        </w:rPr>
        <w:t xml:space="preserve">chemical resistant </w:t>
      </w:r>
      <w:r w:rsidR="00A7071C" w:rsidRPr="009E5C6F">
        <w:rPr>
          <w:rFonts w:asciiTheme="minorHAnsi" w:eastAsia="Times New Roman" w:hAnsiTheme="minorHAnsi" w:cstheme="minorHAnsi"/>
          <w:bCs/>
          <w:szCs w:val="24"/>
        </w:rPr>
        <w:t xml:space="preserve">shoe covers </w:t>
      </w:r>
    </w:p>
    <w:p w14:paraId="4D403BF3" w14:textId="360C574F" w:rsidR="00ED2E39" w:rsidRPr="009E5C6F" w:rsidRDefault="00A7071C" w:rsidP="00C145CA">
      <w:pPr>
        <w:pStyle w:val="ListParagraph"/>
        <w:numPr>
          <w:ilvl w:val="0"/>
          <w:numId w:val="27"/>
        </w:numPr>
        <w:rPr>
          <w:rFonts w:asciiTheme="minorHAnsi" w:eastAsia="Times New Roman" w:hAnsiTheme="minorHAnsi" w:cstheme="minorHAnsi"/>
          <w:bCs/>
          <w:szCs w:val="24"/>
        </w:rPr>
      </w:pPr>
      <w:r w:rsidRPr="009E5C6F">
        <w:rPr>
          <w:rFonts w:asciiTheme="minorHAnsi" w:eastAsia="Times New Roman" w:hAnsiTheme="minorHAnsi" w:cstheme="minorHAnsi"/>
          <w:bCs/>
          <w:szCs w:val="24"/>
        </w:rPr>
        <w:t>absorbent material</w:t>
      </w:r>
      <w:r w:rsidR="00536587" w:rsidRPr="009E5C6F">
        <w:rPr>
          <w:rFonts w:asciiTheme="minorHAnsi" w:eastAsia="Times New Roman" w:hAnsiTheme="minorHAnsi" w:cstheme="minorHAnsi"/>
          <w:bCs/>
          <w:szCs w:val="24"/>
        </w:rPr>
        <w:t xml:space="preserve"> (e.g.</w:t>
      </w:r>
      <w:r w:rsidR="00C145CA">
        <w:rPr>
          <w:rFonts w:asciiTheme="minorHAnsi" w:eastAsia="Times New Roman" w:hAnsiTheme="minorHAnsi" w:cstheme="minorHAnsi"/>
          <w:bCs/>
          <w:szCs w:val="24"/>
        </w:rPr>
        <w:t xml:space="preserve"> Folded </w:t>
      </w:r>
      <w:r w:rsidR="00C145CA" w:rsidRPr="009E5C6F">
        <w:rPr>
          <w:rFonts w:asciiTheme="minorHAnsi" w:eastAsia="Times New Roman" w:hAnsiTheme="minorHAnsi" w:cstheme="minorHAnsi"/>
          <w:bCs/>
          <w:szCs w:val="24"/>
        </w:rPr>
        <w:t>paper</w:t>
      </w:r>
      <w:r w:rsidR="00536587" w:rsidRPr="009E5C6F">
        <w:rPr>
          <w:rFonts w:asciiTheme="minorHAnsi" w:eastAsia="Times New Roman" w:hAnsiTheme="minorHAnsi" w:cstheme="minorHAnsi"/>
          <w:bCs/>
          <w:szCs w:val="24"/>
        </w:rPr>
        <w:t xml:space="preserve"> towels)</w:t>
      </w:r>
      <w:r w:rsidR="00C91080" w:rsidRPr="009E5C6F">
        <w:rPr>
          <w:rFonts w:asciiTheme="minorHAnsi" w:eastAsia="Times New Roman" w:hAnsiTheme="minorHAnsi" w:cstheme="minorHAnsi"/>
          <w:bCs/>
          <w:szCs w:val="24"/>
        </w:rPr>
        <w:t xml:space="preserve"> </w:t>
      </w:r>
    </w:p>
    <w:p w14:paraId="66A459B2" w14:textId="7506ADEC" w:rsidR="00ED2E39" w:rsidRDefault="00C145CA" w:rsidP="00C145CA">
      <w:pPr>
        <w:pStyle w:val="ListParagraph"/>
        <w:numPr>
          <w:ilvl w:val="0"/>
          <w:numId w:val="27"/>
        </w:numPr>
        <w:rPr>
          <w:rFonts w:asciiTheme="minorHAnsi" w:eastAsia="Times New Roman" w:hAnsiTheme="minorHAnsi" w:cstheme="minorHAnsi"/>
          <w:bCs/>
          <w:szCs w:val="24"/>
        </w:rPr>
      </w:pPr>
      <w:r>
        <w:rPr>
          <w:rFonts w:asciiTheme="minorHAnsi" w:eastAsia="Times New Roman" w:hAnsiTheme="minorHAnsi" w:cstheme="minorHAnsi"/>
          <w:bCs/>
          <w:szCs w:val="24"/>
        </w:rPr>
        <w:t xml:space="preserve">HF acid </w:t>
      </w:r>
      <w:r w:rsidR="00C91080" w:rsidRPr="009E5C6F">
        <w:rPr>
          <w:rFonts w:asciiTheme="minorHAnsi" w:eastAsia="Times New Roman" w:hAnsiTheme="minorHAnsi" w:cstheme="minorHAnsi"/>
          <w:bCs/>
          <w:szCs w:val="24"/>
        </w:rPr>
        <w:t>neutralizer</w:t>
      </w:r>
      <w:r>
        <w:rPr>
          <w:rFonts w:asciiTheme="minorHAnsi" w:eastAsia="Times New Roman" w:hAnsiTheme="minorHAnsi" w:cstheme="minorHAnsi"/>
          <w:bCs/>
          <w:szCs w:val="24"/>
        </w:rPr>
        <w:t xml:space="preserve"> provided by OEHS</w:t>
      </w:r>
      <w:r w:rsidR="00C91080" w:rsidRPr="009E5C6F">
        <w:rPr>
          <w:rFonts w:asciiTheme="minorHAnsi" w:eastAsia="Times New Roman" w:hAnsiTheme="minorHAnsi" w:cstheme="minorHAnsi"/>
          <w:bCs/>
          <w:szCs w:val="24"/>
        </w:rPr>
        <w:t xml:space="preserve"> </w:t>
      </w:r>
    </w:p>
    <w:p w14:paraId="1C4B2B1A" w14:textId="4FC9884C" w:rsidR="004C75B7" w:rsidRPr="009E5C6F" w:rsidRDefault="004C75B7" w:rsidP="00C145CA">
      <w:pPr>
        <w:pStyle w:val="ListParagraph"/>
        <w:numPr>
          <w:ilvl w:val="0"/>
          <w:numId w:val="27"/>
        </w:numPr>
        <w:rPr>
          <w:rFonts w:asciiTheme="minorHAnsi" w:eastAsia="Times New Roman" w:hAnsiTheme="minorHAnsi" w:cstheme="minorHAnsi"/>
          <w:bCs/>
          <w:szCs w:val="24"/>
        </w:rPr>
      </w:pPr>
      <w:r>
        <w:rPr>
          <w:rFonts w:asciiTheme="minorHAnsi" w:eastAsia="Times New Roman" w:hAnsiTheme="minorHAnsi" w:cstheme="minorHAnsi"/>
          <w:bCs/>
          <w:szCs w:val="24"/>
        </w:rPr>
        <w:t>pH test strips or a pH meter</w:t>
      </w:r>
    </w:p>
    <w:p w14:paraId="4A11E22C" w14:textId="10EE422F" w:rsidR="00ED2E39" w:rsidRPr="009E5C6F" w:rsidRDefault="008E2314" w:rsidP="007D2C11">
      <w:pPr>
        <w:pStyle w:val="ListParagraph"/>
        <w:numPr>
          <w:ilvl w:val="0"/>
          <w:numId w:val="27"/>
        </w:numPr>
        <w:rPr>
          <w:rFonts w:asciiTheme="minorHAnsi" w:eastAsia="Times New Roman" w:hAnsiTheme="minorHAnsi" w:cstheme="minorHAnsi"/>
          <w:bCs/>
          <w:szCs w:val="24"/>
        </w:rPr>
      </w:pPr>
      <w:r w:rsidRPr="009E5C6F">
        <w:rPr>
          <w:rFonts w:asciiTheme="minorHAnsi" w:eastAsia="Times New Roman" w:hAnsiTheme="minorHAnsi" w:cstheme="minorHAnsi"/>
          <w:bCs/>
          <w:szCs w:val="24"/>
        </w:rPr>
        <w:t>polyethylene scoop or dust pan</w:t>
      </w:r>
      <w:r w:rsidR="00C025D4" w:rsidRPr="009E5C6F">
        <w:rPr>
          <w:rFonts w:asciiTheme="minorHAnsi" w:eastAsia="Times New Roman" w:hAnsiTheme="minorHAnsi" w:cstheme="minorHAnsi"/>
          <w:bCs/>
          <w:szCs w:val="24"/>
        </w:rPr>
        <w:t xml:space="preserve"> </w:t>
      </w:r>
    </w:p>
    <w:p w14:paraId="2B1E8A07" w14:textId="1F6DCA76" w:rsidR="00ED2E39" w:rsidRPr="00031F6A" w:rsidRDefault="002020A7" w:rsidP="007D2C11">
      <w:pPr>
        <w:pStyle w:val="ListParagraph"/>
        <w:numPr>
          <w:ilvl w:val="0"/>
          <w:numId w:val="27"/>
        </w:numPr>
        <w:rPr>
          <w:rFonts w:asciiTheme="minorHAnsi" w:eastAsia="Times New Roman" w:hAnsiTheme="minorHAnsi" w:cstheme="minorHAnsi"/>
          <w:bCs/>
          <w:szCs w:val="24"/>
        </w:rPr>
      </w:pPr>
      <w:r w:rsidRPr="009E5C6F">
        <w:rPr>
          <w:rFonts w:asciiTheme="minorHAnsi" w:eastAsia="Times New Roman" w:hAnsiTheme="minorHAnsi" w:cstheme="minorHAnsi"/>
          <w:bCs/>
          <w:szCs w:val="24"/>
        </w:rPr>
        <w:t>polyethylene or Teflon tongs</w:t>
      </w:r>
      <w:r w:rsidR="00536587" w:rsidRPr="009E5C6F">
        <w:rPr>
          <w:rFonts w:asciiTheme="minorHAnsi" w:eastAsia="Times New Roman" w:hAnsiTheme="minorHAnsi" w:cstheme="minorHAnsi"/>
          <w:bCs/>
          <w:szCs w:val="24"/>
        </w:rPr>
        <w:t xml:space="preserve"> </w:t>
      </w:r>
    </w:p>
    <w:p w14:paraId="4DA1F26D" w14:textId="55053A04" w:rsidR="00C93802" w:rsidRPr="00031F6A" w:rsidRDefault="00536587" w:rsidP="007D2C11">
      <w:pPr>
        <w:pStyle w:val="ListParagraph"/>
        <w:numPr>
          <w:ilvl w:val="0"/>
          <w:numId w:val="28"/>
        </w:numPr>
        <w:rPr>
          <w:rFonts w:asciiTheme="minorHAnsi" w:eastAsia="Times New Roman" w:hAnsiTheme="minorHAnsi" w:cstheme="minorHAnsi"/>
          <w:bCs/>
          <w:szCs w:val="24"/>
        </w:rPr>
      </w:pPr>
      <w:r w:rsidRPr="00031F6A">
        <w:rPr>
          <w:rFonts w:asciiTheme="minorHAnsi" w:eastAsia="Times New Roman" w:hAnsiTheme="minorHAnsi" w:cstheme="minorHAnsi"/>
          <w:bCs/>
          <w:szCs w:val="24"/>
        </w:rPr>
        <w:t>Personnel cleaning up a HF spill must wear the required PPE listed in the PPE section of this SOP.</w:t>
      </w:r>
    </w:p>
    <w:p w14:paraId="2B522A1B" w14:textId="23DC33DA" w:rsidR="00340206" w:rsidRDefault="00173DB0" w:rsidP="007D2C11">
      <w:pPr>
        <w:pStyle w:val="ListParagraph"/>
        <w:numPr>
          <w:ilvl w:val="0"/>
          <w:numId w:val="28"/>
        </w:numPr>
        <w:rPr>
          <w:rFonts w:asciiTheme="minorHAnsi" w:eastAsia="Times New Roman" w:hAnsiTheme="minorHAnsi" w:cstheme="minorHAnsi"/>
          <w:bCs/>
          <w:szCs w:val="24"/>
        </w:rPr>
      </w:pPr>
      <w:r w:rsidRPr="00031F6A">
        <w:rPr>
          <w:rFonts w:asciiTheme="minorHAnsi" w:eastAsia="Times New Roman" w:hAnsiTheme="minorHAnsi" w:cstheme="minorHAnsi"/>
          <w:bCs/>
          <w:szCs w:val="24"/>
        </w:rPr>
        <w:t xml:space="preserve">To clean up a small spill or release by local personnel using </w:t>
      </w:r>
      <w:r w:rsidR="00340206" w:rsidRPr="00031F6A">
        <w:rPr>
          <w:rFonts w:asciiTheme="minorHAnsi" w:eastAsia="Times New Roman" w:hAnsiTheme="minorHAnsi" w:cstheme="minorHAnsi"/>
          <w:bCs/>
          <w:szCs w:val="24"/>
        </w:rPr>
        <w:t>the HF spill kit</w:t>
      </w:r>
      <w:r w:rsidRPr="00031F6A">
        <w:rPr>
          <w:rFonts w:asciiTheme="minorHAnsi" w:eastAsia="Times New Roman" w:hAnsiTheme="minorHAnsi" w:cstheme="minorHAnsi"/>
          <w:bCs/>
          <w:szCs w:val="24"/>
        </w:rPr>
        <w:t xml:space="preserve"> assembled by the lab</w:t>
      </w:r>
      <w:r w:rsidR="00C145CA">
        <w:rPr>
          <w:rFonts w:asciiTheme="minorHAnsi" w:eastAsia="Times New Roman" w:hAnsiTheme="minorHAnsi" w:cstheme="minorHAnsi"/>
          <w:bCs/>
          <w:szCs w:val="24"/>
        </w:rPr>
        <w:t xml:space="preserve"> </w:t>
      </w:r>
      <w:r w:rsidR="00340206" w:rsidRPr="00031F6A">
        <w:rPr>
          <w:rFonts w:asciiTheme="minorHAnsi" w:eastAsia="Times New Roman" w:hAnsiTheme="minorHAnsi" w:cstheme="minorHAnsi"/>
          <w:bCs/>
          <w:szCs w:val="24"/>
        </w:rPr>
        <w:t>and appropriate PPE:</w:t>
      </w:r>
    </w:p>
    <w:p w14:paraId="72171C24" w14:textId="77777777" w:rsidR="009B1CB4" w:rsidRPr="00031F6A" w:rsidRDefault="009B1CB4" w:rsidP="007D2C11">
      <w:pPr>
        <w:pStyle w:val="ListParagraph"/>
        <w:numPr>
          <w:ilvl w:val="1"/>
          <w:numId w:val="21"/>
        </w:numPr>
        <w:rPr>
          <w:rFonts w:asciiTheme="minorHAnsi" w:eastAsia="Times New Roman" w:hAnsiTheme="minorHAnsi" w:cstheme="minorHAnsi"/>
          <w:szCs w:val="24"/>
        </w:rPr>
      </w:pPr>
      <w:r w:rsidRPr="00031F6A">
        <w:rPr>
          <w:rFonts w:asciiTheme="minorHAnsi" w:eastAsia="Times New Roman" w:hAnsiTheme="minorHAnsi" w:cstheme="minorHAnsi"/>
          <w:szCs w:val="24"/>
        </w:rPr>
        <w:t>Alert personnel in the immediate area of spill and restrict access.</w:t>
      </w:r>
    </w:p>
    <w:p w14:paraId="32E030FA" w14:textId="77777777" w:rsidR="00716F9F" w:rsidRPr="00031F6A" w:rsidRDefault="00716F9F" w:rsidP="007D2C11">
      <w:pPr>
        <w:pStyle w:val="ListParagraph"/>
        <w:numPr>
          <w:ilvl w:val="1"/>
          <w:numId w:val="21"/>
        </w:numPr>
        <w:tabs>
          <w:tab w:val="left" w:pos="8640"/>
        </w:tabs>
        <w:rPr>
          <w:rFonts w:asciiTheme="minorHAnsi" w:hAnsiTheme="minorHAnsi" w:cstheme="minorHAnsi"/>
          <w:b/>
          <w:szCs w:val="24"/>
        </w:rPr>
      </w:pPr>
      <w:r w:rsidRPr="00572007">
        <w:rPr>
          <w:rFonts w:asciiTheme="minorHAnsi" w:eastAsia="Times New Roman" w:hAnsiTheme="minorHAnsi" w:cstheme="minorHAnsi"/>
          <w:b/>
          <w:szCs w:val="24"/>
        </w:rPr>
        <w:t xml:space="preserve">If your skin, eyes, or airways have been exposed to HF, medical treatment is the priority. Spill </w:t>
      </w:r>
      <w:r w:rsidRPr="00031F6A">
        <w:rPr>
          <w:rFonts w:asciiTheme="minorHAnsi" w:eastAsia="Times New Roman" w:hAnsiTheme="minorHAnsi" w:cstheme="minorHAnsi"/>
          <w:b/>
          <w:szCs w:val="24"/>
        </w:rPr>
        <w:t>clean-up should then be left to another lab personnel familiar with safe HF spill clean-up procedures</w:t>
      </w:r>
      <w:r w:rsidR="009E1E1C" w:rsidRPr="00031F6A">
        <w:rPr>
          <w:rFonts w:asciiTheme="minorHAnsi" w:eastAsia="Times New Roman" w:hAnsiTheme="minorHAnsi" w:cstheme="minorHAnsi"/>
          <w:b/>
          <w:szCs w:val="24"/>
        </w:rPr>
        <w:t xml:space="preserve"> or OEHS emergency response group</w:t>
      </w:r>
      <w:r w:rsidRPr="00031F6A">
        <w:rPr>
          <w:rFonts w:asciiTheme="minorHAnsi" w:eastAsia="Times New Roman" w:hAnsiTheme="minorHAnsi" w:cstheme="minorHAnsi"/>
          <w:b/>
          <w:szCs w:val="24"/>
        </w:rPr>
        <w:t>.</w:t>
      </w:r>
    </w:p>
    <w:p w14:paraId="5DC3B75E" w14:textId="77777777" w:rsidR="00340206" w:rsidRPr="00031F6A" w:rsidRDefault="00340206" w:rsidP="007D2C11">
      <w:pPr>
        <w:pStyle w:val="ListParagraph"/>
        <w:numPr>
          <w:ilvl w:val="1"/>
          <w:numId w:val="21"/>
        </w:numPr>
        <w:tabs>
          <w:tab w:val="left" w:pos="8640"/>
        </w:tabs>
        <w:rPr>
          <w:rFonts w:asciiTheme="minorHAnsi" w:hAnsiTheme="minorHAnsi" w:cstheme="minorHAnsi"/>
          <w:szCs w:val="24"/>
        </w:rPr>
      </w:pPr>
      <w:r w:rsidRPr="00031F6A">
        <w:rPr>
          <w:rFonts w:asciiTheme="minorHAnsi" w:eastAsia="Times New Roman" w:hAnsiTheme="minorHAnsi" w:cstheme="minorHAnsi"/>
          <w:szCs w:val="24"/>
        </w:rPr>
        <w:t>Remove and replace any contaminated PPE.</w:t>
      </w:r>
    </w:p>
    <w:p w14:paraId="1ABF4C20" w14:textId="15923B0A" w:rsidR="009B1CB4" w:rsidRDefault="009B1CB4" w:rsidP="007D2C11">
      <w:pPr>
        <w:pStyle w:val="ListParagraph"/>
        <w:numPr>
          <w:ilvl w:val="1"/>
          <w:numId w:val="21"/>
        </w:numPr>
        <w:tabs>
          <w:tab w:val="left" w:pos="8640"/>
        </w:tabs>
        <w:rPr>
          <w:rFonts w:asciiTheme="minorHAnsi" w:hAnsiTheme="minorHAnsi" w:cstheme="minorHAnsi"/>
          <w:szCs w:val="24"/>
        </w:rPr>
      </w:pPr>
      <w:r w:rsidRPr="00031F6A">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799B9682" w14:textId="346B29A8" w:rsidR="00515D89" w:rsidRPr="00515D89" w:rsidRDefault="00515D89" w:rsidP="007D2C11">
      <w:pPr>
        <w:pStyle w:val="ListParagraph"/>
        <w:numPr>
          <w:ilvl w:val="1"/>
          <w:numId w:val="21"/>
        </w:numPr>
        <w:tabs>
          <w:tab w:val="left" w:pos="8640"/>
        </w:tabs>
        <w:rPr>
          <w:rFonts w:asciiTheme="minorHAnsi" w:eastAsia="Times New Roman" w:hAnsiTheme="minorHAnsi" w:cstheme="minorHAnsi"/>
          <w:bCs/>
          <w:szCs w:val="24"/>
        </w:rPr>
      </w:pPr>
      <w:r w:rsidRPr="00515D89">
        <w:rPr>
          <w:rFonts w:asciiTheme="minorHAnsi" w:eastAsia="Times New Roman" w:hAnsiTheme="minorHAnsi" w:cstheme="minorHAnsi"/>
          <w:bCs/>
          <w:szCs w:val="24"/>
        </w:rPr>
        <w:t xml:space="preserve">To neutralize the spill </w:t>
      </w:r>
    </w:p>
    <w:p w14:paraId="350CC6C8" w14:textId="3D38610D" w:rsidR="002A4626" w:rsidRPr="006A5960" w:rsidRDefault="002A4626" w:rsidP="007D2C11">
      <w:pPr>
        <w:pStyle w:val="ListParagraph"/>
        <w:numPr>
          <w:ilvl w:val="0"/>
          <w:numId w:val="34"/>
        </w:numPr>
        <w:tabs>
          <w:tab w:val="left" w:pos="8640"/>
        </w:tabs>
        <w:ind w:left="3240"/>
        <w:rPr>
          <w:rFonts w:asciiTheme="minorHAnsi" w:eastAsia="Times New Roman" w:hAnsiTheme="minorHAnsi" w:cstheme="minorHAnsi"/>
          <w:bCs/>
          <w:szCs w:val="24"/>
        </w:rPr>
      </w:pPr>
      <w:r w:rsidRPr="006A5960">
        <w:rPr>
          <w:rFonts w:asciiTheme="minorHAnsi" w:eastAsia="Times New Roman" w:hAnsiTheme="minorHAnsi" w:cstheme="minorHAnsi"/>
          <w:bCs/>
          <w:szCs w:val="24"/>
        </w:rPr>
        <w:t>Spray the neutralizer into the air surrounding the spill, then directly onto the</w:t>
      </w:r>
    </w:p>
    <w:p w14:paraId="4A201295" w14:textId="253D6C3B" w:rsidR="002A4626" w:rsidRDefault="002A4626" w:rsidP="006A5960">
      <w:pPr>
        <w:pStyle w:val="ListParagraph"/>
        <w:tabs>
          <w:tab w:val="left" w:pos="8640"/>
        </w:tabs>
        <w:ind w:left="3240"/>
        <w:rPr>
          <w:rFonts w:asciiTheme="minorHAnsi" w:eastAsia="Times New Roman" w:hAnsiTheme="minorHAnsi" w:cstheme="minorHAnsi"/>
          <w:bCs/>
          <w:szCs w:val="24"/>
        </w:rPr>
      </w:pPr>
      <w:r w:rsidRPr="002A4626">
        <w:rPr>
          <w:rFonts w:asciiTheme="minorHAnsi" w:eastAsia="Times New Roman" w:hAnsiTheme="minorHAnsi" w:cstheme="minorHAnsi"/>
          <w:bCs/>
          <w:szCs w:val="24"/>
        </w:rPr>
        <w:t>spilled acid to help reduce any vapors.</w:t>
      </w:r>
    </w:p>
    <w:p w14:paraId="6E6F2A95" w14:textId="77777777" w:rsidR="002A4626" w:rsidRDefault="002A4626" w:rsidP="007D2C11">
      <w:pPr>
        <w:pStyle w:val="style27"/>
        <w:numPr>
          <w:ilvl w:val="0"/>
          <w:numId w:val="34"/>
        </w:numPr>
        <w:tabs>
          <w:tab w:val="left" w:pos="8640"/>
        </w:tabs>
        <w:spacing w:before="0" w:after="0" w:line="259" w:lineRule="auto"/>
        <w:ind w:left="3240"/>
        <w:rPr>
          <w:rFonts w:asciiTheme="minorHAnsi" w:hAnsiTheme="minorHAnsi" w:cstheme="minorHAnsi"/>
          <w:bCs/>
          <w:szCs w:val="24"/>
        </w:rPr>
      </w:pPr>
      <w:r w:rsidRPr="006A5960">
        <w:rPr>
          <w:rFonts w:asciiTheme="minorHAnsi" w:hAnsiTheme="minorHAnsi" w:cstheme="minorHAnsi"/>
          <w:bCs/>
          <w:szCs w:val="24"/>
        </w:rPr>
        <w:t xml:space="preserve">Gently pour and/or spray the neutralizer onto the spilled acid, working from </w:t>
      </w:r>
      <w:r w:rsidRPr="002A4626">
        <w:rPr>
          <w:rFonts w:asciiTheme="minorHAnsi" w:hAnsiTheme="minorHAnsi" w:cstheme="minorHAnsi"/>
          <w:bCs/>
          <w:szCs w:val="24"/>
        </w:rPr>
        <w:t xml:space="preserve">the spill's outer edges toward the center. </w:t>
      </w:r>
    </w:p>
    <w:p w14:paraId="5E3957A9" w14:textId="77777777" w:rsidR="002A4626" w:rsidRDefault="002A4626" w:rsidP="007D2C11">
      <w:pPr>
        <w:pStyle w:val="style27"/>
        <w:numPr>
          <w:ilvl w:val="0"/>
          <w:numId w:val="34"/>
        </w:numPr>
        <w:tabs>
          <w:tab w:val="left" w:pos="8640"/>
        </w:tabs>
        <w:spacing w:before="0" w:after="0" w:line="259" w:lineRule="auto"/>
        <w:ind w:left="3240"/>
        <w:rPr>
          <w:rFonts w:asciiTheme="minorHAnsi" w:hAnsiTheme="minorHAnsi" w:cstheme="minorHAnsi"/>
          <w:bCs/>
          <w:szCs w:val="24"/>
        </w:rPr>
      </w:pPr>
      <w:r w:rsidRPr="002A4626">
        <w:rPr>
          <w:rFonts w:asciiTheme="minorHAnsi" w:hAnsiTheme="minorHAnsi" w:cstheme="minorHAnsi"/>
          <w:bCs/>
          <w:szCs w:val="24"/>
        </w:rPr>
        <w:t>The liquid hydrofluoric acid neutralizer will change colors in the presence of hydrofluoric acid from its original beige color to red and then back to beige indicating the neutralization process is completed to help identify the best time</w:t>
      </w:r>
      <w:r w:rsidRPr="006A5960">
        <w:rPr>
          <w:rFonts w:asciiTheme="minorHAnsi" w:hAnsiTheme="minorHAnsi" w:cstheme="minorHAnsi"/>
          <w:bCs/>
          <w:szCs w:val="24"/>
        </w:rPr>
        <w:t xml:space="preserve"> to handle the spill with the least amount of risk. NOTE: It is recommended that the pH of the neutralized liquid is also checked with a secondary measurement device such as a pH meter or paper to verify that neutralization of the liquid has occurred.</w:t>
      </w:r>
    </w:p>
    <w:p w14:paraId="12929F50" w14:textId="75AEBB24" w:rsidR="002A4626" w:rsidRPr="006A5960" w:rsidRDefault="002A4626" w:rsidP="007D2C11">
      <w:pPr>
        <w:pStyle w:val="style27"/>
        <w:numPr>
          <w:ilvl w:val="0"/>
          <w:numId w:val="34"/>
        </w:numPr>
        <w:tabs>
          <w:tab w:val="left" w:pos="8640"/>
        </w:tabs>
        <w:spacing w:before="0" w:after="0" w:line="259" w:lineRule="auto"/>
        <w:ind w:left="3240"/>
        <w:rPr>
          <w:rFonts w:asciiTheme="minorHAnsi" w:hAnsiTheme="minorHAnsi" w:cstheme="minorHAnsi"/>
          <w:bCs/>
          <w:szCs w:val="24"/>
        </w:rPr>
      </w:pPr>
      <w:r w:rsidRPr="002A4626">
        <w:rPr>
          <w:rFonts w:asciiTheme="minorHAnsi" w:hAnsiTheme="minorHAnsi" w:cstheme="minorHAnsi"/>
          <w:bCs/>
          <w:szCs w:val="24"/>
        </w:rPr>
        <w:t xml:space="preserve"> Once the spilled acid has been neutralized, use absorbent materials (e.g. </w:t>
      </w:r>
      <w:r w:rsidR="004C75B7">
        <w:rPr>
          <w:rFonts w:asciiTheme="minorHAnsi" w:hAnsiTheme="minorHAnsi" w:cstheme="minorHAnsi"/>
          <w:bCs/>
          <w:szCs w:val="24"/>
        </w:rPr>
        <w:t xml:space="preserve">C fold </w:t>
      </w:r>
      <w:r w:rsidRPr="006A5960">
        <w:rPr>
          <w:rFonts w:asciiTheme="minorHAnsi" w:hAnsiTheme="minorHAnsi" w:cstheme="minorHAnsi"/>
          <w:bCs/>
          <w:szCs w:val="24"/>
        </w:rPr>
        <w:t xml:space="preserve">paper towels) absorb it. </w:t>
      </w:r>
    </w:p>
    <w:p w14:paraId="1E2782FC" w14:textId="3CDC47AF" w:rsidR="00515D89" w:rsidRPr="00031F6A" w:rsidRDefault="00515D89" w:rsidP="005F06D7">
      <w:pPr>
        <w:pStyle w:val="ListParagraph"/>
        <w:numPr>
          <w:ilvl w:val="1"/>
          <w:numId w:val="21"/>
        </w:numPr>
        <w:tabs>
          <w:tab w:val="left" w:pos="1530"/>
        </w:tabs>
        <w:rPr>
          <w:rFonts w:asciiTheme="minorHAnsi" w:hAnsiTheme="minorHAnsi" w:cstheme="minorHAnsi"/>
          <w:szCs w:val="24"/>
        </w:rPr>
      </w:pPr>
      <w:r w:rsidRPr="00031F6A">
        <w:rPr>
          <w:rFonts w:asciiTheme="minorHAnsi" w:hAnsiTheme="minorHAnsi" w:cstheme="minorHAnsi"/>
          <w:szCs w:val="24"/>
        </w:rPr>
        <w:t>Collect spill cleanup materials using a polyethylene scoop/dust pan and tongs. Place spill cleanup materials in a tightly closed hazardous chemical waste container.</w:t>
      </w:r>
    </w:p>
    <w:p w14:paraId="6CD8AE8C" w14:textId="77777777" w:rsidR="00515D89" w:rsidRPr="00031F6A" w:rsidRDefault="00515D89" w:rsidP="005F06D7">
      <w:pPr>
        <w:pStyle w:val="ListParagraph"/>
        <w:numPr>
          <w:ilvl w:val="1"/>
          <w:numId w:val="21"/>
        </w:numPr>
        <w:tabs>
          <w:tab w:val="left" w:pos="1530"/>
        </w:tabs>
        <w:rPr>
          <w:rFonts w:asciiTheme="minorHAnsi" w:hAnsiTheme="minorHAnsi" w:cstheme="minorHAnsi"/>
          <w:szCs w:val="24"/>
        </w:rPr>
      </w:pPr>
      <w:r w:rsidRPr="00031F6A">
        <w:rPr>
          <w:rFonts w:asciiTheme="minorHAnsi" w:hAnsiTheme="minorHAnsi" w:cstheme="minorHAnsi"/>
          <w:szCs w:val="24"/>
        </w:rPr>
        <w:t>After all visible spill cleanup material is removed, decontaminate surfaces following guidelines mentioned under decontamination procedures for Chemical fume hood interiors, equipment, and laboratory surfaces.</w:t>
      </w:r>
    </w:p>
    <w:p w14:paraId="4FAD291E" w14:textId="77777777" w:rsidR="00515D89" w:rsidRPr="00031F6A" w:rsidRDefault="00515D89" w:rsidP="005F06D7">
      <w:pPr>
        <w:pStyle w:val="ListParagraph"/>
        <w:numPr>
          <w:ilvl w:val="1"/>
          <w:numId w:val="21"/>
        </w:numPr>
        <w:tabs>
          <w:tab w:val="left" w:pos="1530"/>
        </w:tabs>
        <w:rPr>
          <w:rFonts w:asciiTheme="minorHAnsi" w:hAnsiTheme="minorHAnsi" w:cstheme="minorHAnsi"/>
          <w:szCs w:val="24"/>
        </w:rPr>
      </w:pPr>
      <w:r w:rsidRPr="00031F6A">
        <w:rPr>
          <w:rFonts w:asciiTheme="minorHAnsi" w:hAnsiTheme="minorHAnsi" w:cstheme="minorHAnsi"/>
          <w:szCs w:val="24"/>
        </w:rPr>
        <w:t>Place all contaminated materials, including items such as gloves, in the hazardous chemical waste containers dedicated to collect HF waste.</w:t>
      </w:r>
    </w:p>
    <w:p w14:paraId="410F5245" w14:textId="77777777" w:rsidR="00515D89" w:rsidRPr="00031F6A" w:rsidRDefault="00515D89" w:rsidP="005F06D7">
      <w:pPr>
        <w:pStyle w:val="ListParagraph"/>
        <w:numPr>
          <w:ilvl w:val="1"/>
          <w:numId w:val="21"/>
        </w:numPr>
        <w:tabs>
          <w:tab w:val="left" w:pos="1530"/>
        </w:tabs>
        <w:rPr>
          <w:rFonts w:asciiTheme="minorHAnsi" w:hAnsiTheme="minorHAnsi" w:cstheme="minorHAnsi"/>
          <w:szCs w:val="24"/>
        </w:rPr>
      </w:pPr>
      <w:r w:rsidRPr="00031F6A">
        <w:rPr>
          <w:rFonts w:asciiTheme="minorHAnsi" w:hAnsiTheme="minorHAnsi" w:cstheme="minorHAnsi"/>
          <w:szCs w:val="24"/>
        </w:rPr>
        <w:t>Label waste container with completed hazardous waste tag (available from OEHS).</w:t>
      </w:r>
    </w:p>
    <w:p w14:paraId="03D3E9E7" w14:textId="77777777" w:rsidR="00515D89" w:rsidRPr="00031F6A" w:rsidRDefault="00515D89" w:rsidP="005F06D7">
      <w:pPr>
        <w:pStyle w:val="ListParagraph"/>
        <w:numPr>
          <w:ilvl w:val="1"/>
          <w:numId w:val="21"/>
        </w:numPr>
        <w:tabs>
          <w:tab w:val="left" w:pos="1530"/>
        </w:tabs>
        <w:rPr>
          <w:rFonts w:asciiTheme="minorHAnsi" w:hAnsiTheme="minorHAnsi" w:cstheme="minorHAnsi"/>
          <w:szCs w:val="24"/>
        </w:rPr>
      </w:pPr>
      <w:r w:rsidRPr="00031F6A">
        <w:rPr>
          <w:rFonts w:asciiTheme="minorHAnsi" w:hAnsiTheme="minorHAnsi" w:cstheme="minorHAnsi"/>
          <w:szCs w:val="24"/>
        </w:rPr>
        <w:t>Submit online waste pickup request to OEHS.</w:t>
      </w:r>
    </w:p>
    <w:p w14:paraId="73C0E54F" w14:textId="31D3D96C" w:rsidR="00515D89" w:rsidRDefault="00515D89" w:rsidP="005F06D7">
      <w:pPr>
        <w:pStyle w:val="ListParagraph"/>
        <w:numPr>
          <w:ilvl w:val="1"/>
          <w:numId w:val="21"/>
        </w:numPr>
        <w:tabs>
          <w:tab w:val="left" w:pos="1530"/>
        </w:tabs>
        <w:rPr>
          <w:rFonts w:asciiTheme="minorHAnsi" w:hAnsiTheme="minorHAnsi" w:cstheme="minorHAnsi"/>
          <w:szCs w:val="24"/>
        </w:rPr>
      </w:pPr>
      <w:r w:rsidRPr="00031F6A">
        <w:rPr>
          <w:rFonts w:asciiTheme="minorHAnsi" w:hAnsiTheme="minorHAnsi" w:cstheme="minorHAnsi"/>
          <w:szCs w:val="24"/>
        </w:rPr>
        <w:t>Report spill to supervisor or PI.</w:t>
      </w:r>
    </w:p>
    <w:p w14:paraId="2748DFB9" w14:textId="77777777" w:rsidR="00515D89" w:rsidRPr="00031F6A" w:rsidRDefault="00515D89" w:rsidP="00515D89">
      <w:pPr>
        <w:pStyle w:val="ListParagraph"/>
        <w:tabs>
          <w:tab w:val="left" w:pos="8640"/>
        </w:tabs>
        <w:ind w:left="1440"/>
        <w:rPr>
          <w:rFonts w:asciiTheme="minorHAnsi" w:hAnsiTheme="minorHAnsi" w:cstheme="minorHAnsi"/>
          <w:szCs w:val="24"/>
        </w:rPr>
      </w:pPr>
    </w:p>
    <w:p w14:paraId="6498B342" w14:textId="77777777" w:rsidR="00352E1E" w:rsidRPr="00031F6A" w:rsidRDefault="00352E1E" w:rsidP="00842B60">
      <w:pPr>
        <w:pStyle w:val="Heading1"/>
        <w:spacing w:before="120" w:after="120" w:line="240" w:lineRule="auto"/>
        <w:rPr>
          <w:rFonts w:asciiTheme="minorHAnsi" w:hAnsiTheme="minorHAnsi" w:cstheme="minorHAnsi"/>
          <w:b/>
          <w:color w:val="auto"/>
          <w:sz w:val="28"/>
          <w:szCs w:val="28"/>
        </w:rPr>
      </w:pPr>
      <w:r w:rsidRPr="00031F6A">
        <w:rPr>
          <w:rFonts w:asciiTheme="minorHAnsi" w:hAnsiTheme="minorHAnsi" w:cstheme="minorHAnsi"/>
          <w:b/>
          <w:color w:val="auto"/>
          <w:sz w:val="28"/>
          <w:szCs w:val="28"/>
        </w:rPr>
        <w:t>Emergency Procedures</w:t>
      </w:r>
    </w:p>
    <w:p w14:paraId="5121DA3F" w14:textId="77777777" w:rsidR="00352E1E" w:rsidRPr="00572007" w:rsidRDefault="00352E1E" w:rsidP="00895895">
      <w:pPr>
        <w:spacing w:after="0" w:line="240" w:lineRule="auto"/>
        <w:jc w:val="center"/>
        <w:rPr>
          <w:rFonts w:asciiTheme="minorHAnsi" w:eastAsia="Calibri" w:hAnsiTheme="minorHAnsi" w:cstheme="minorHAnsi"/>
          <w:b/>
          <w:sz w:val="32"/>
          <w:szCs w:val="32"/>
        </w:rPr>
      </w:pPr>
      <w:r w:rsidRPr="00572007">
        <w:rPr>
          <w:rFonts w:asciiTheme="minorHAnsi" w:eastAsia="Calibri" w:hAnsiTheme="minorHAnsi" w:cstheme="minorHAnsi"/>
          <w:b/>
          <w:sz w:val="32"/>
          <w:szCs w:val="32"/>
        </w:rPr>
        <w:t>**If medical attention required, call WSU police (313-577-2222) immediately**</w:t>
      </w:r>
    </w:p>
    <w:p w14:paraId="1ABE729D" w14:textId="1495E200" w:rsidR="009E1E1C" w:rsidRPr="00031F6A" w:rsidRDefault="006266D1" w:rsidP="006A5960">
      <w:pPr>
        <w:pStyle w:val="ListParagraph"/>
        <w:numPr>
          <w:ilvl w:val="0"/>
          <w:numId w:val="6"/>
        </w:numPr>
        <w:rPr>
          <w:rFonts w:asciiTheme="minorHAnsi" w:eastAsia="Calibri" w:hAnsiTheme="minorHAnsi" w:cstheme="minorHAnsi"/>
          <w:szCs w:val="24"/>
        </w:rPr>
      </w:pPr>
      <w:r w:rsidRPr="00031F6A">
        <w:rPr>
          <w:rFonts w:asciiTheme="minorHAnsi" w:eastAsia="Calibri" w:hAnsiTheme="minorHAnsi" w:cstheme="minorHAnsi"/>
          <w:b/>
          <w:szCs w:val="24"/>
        </w:rPr>
        <w:t>HF First Aid Kit</w:t>
      </w:r>
      <w:r w:rsidRPr="00031F6A">
        <w:rPr>
          <w:rFonts w:asciiTheme="minorHAnsi" w:eastAsia="Calibri" w:hAnsiTheme="minorHAnsi" w:cstheme="minorHAnsi"/>
          <w:szCs w:val="24"/>
        </w:rPr>
        <w:t xml:space="preserve"> </w:t>
      </w:r>
    </w:p>
    <w:p w14:paraId="173FAEB4" w14:textId="77777777" w:rsidR="009E1E1C" w:rsidRPr="00031F6A" w:rsidRDefault="009E1E1C" w:rsidP="009C779F">
      <w:pPr>
        <w:pStyle w:val="ListParagraph"/>
        <w:ind w:left="360"/>
        <w:rPr>
          <w:rFonts w:asciiTheme="minorHAnsi" w:eastAsia="Calibri" w:hAnsiTheme="minorHAnsi" w:cstheme="minorHAnsi"/>
          <w:szCs w:val="24"/>
        </w:rPr>
      </w:pPr>
      <w:r w:rsidRPr="00031F6A">
        <w:rPr>
          <w:rFonts w:asciiTheme="minorHAnsi" w:eastAsia="Calibri" w:hAnsiTheme="minorHAnsi" w:cstheme="minorHAnsi"/>
          <w:szCs w:val="24"/>
        </w:rPr>
        <w:t xml:space="preserve">Skin contact - </w:t>
      </w:r>
      <w:r w:rsidR="00B93C45" w:rsidRPr="00031F6A">
        <w:rPr>
          <w:rFonts w:asciiTheme="minorHAnsi" w:eastAsia="Calibri" w:hAnsiTheme="minorHAnsi" w:cstheme="minorHAnsi"/>
          <w:szCs w:val="24"/>
        </w:rPr>
        <w:t>2.5% calcium gluconate gel (unexpired, unopened)</w:t>
      </w:r>
    </w:p>
    <w:p w14:paraId="011DF5AD" w14:textId="6B756C61" w:rsidR="009E1E1C" w:rsidRPr="00031F6A" w:rsidRDefault="009E1E1C" w:rsidP="009C779F">
      <w:pPr>
        <w:pStyle w:val="ListParagraph"/>
        <w:ind w:left="360"/>
        <w:rPr>
          <w:rFonts w:asciiTheme="minorHAnsi" w:eastAsia="Calibri" w:hAnsiTheme="minorHAnsi" w:cstheme="minorHAnsi"/>
          <w:szCs w:val="24"/>
        </w:rPr>
      </w:pPr>
      <w:r w:rsidRPr="00031F6A">
        <w:rPr>
          <w:rFonts w:asciiTheme="minorHAnsi" w:eastAsia="Calibri" w:hAnsiTheme="minorHAnsi" w:cstheme="minorHAnsi"/>
          <w:szCs w:val="24"/>
        </w:rPr>
        <w:t>Eye contact -</w:t>
      </w:r>
      <w:r w:rsidR="00CB67D4" w:rsidRPr="00031F6A">
        <w:rPr>
          <w:rFonts w:asciiTheme="minorHAnsi" w:eastAsia="Calibri" w:hAnsiTheme="minorHAnsi" w:cstheme="minorHAnsi"/>
          <w:szCs w:val="24"/>
        </w:rPr>
        <w:t xml:space="preserve"> Rinse with copious amounts of water or saline</w:t>
      </w:r>
      <w:r w:rsidR="00B93C45" w:rsidRPr="00031F6A">
        <w:rPr>
          <w:rFonts w:asciiTheme="minorHAnsi" w:eastAsia="Calibri" w:hAnsiTheme="minorHAnsi" w:cstheme="minorHAnsi"/>
          <w:szCs w:val="24"/>
        </w:rPr>
        <w:t>;</w:t>
      </w:r>
    </w:p>
    <w:p w14:paraId="7566AFDB" w14:textId="77777777" w:rsidR="009E1E1C" w:rsidRPr="00031F6A" w:rsidRDefault="009E1E1C" w:rsidP="009C779F">
      <w:pPr>
        <w:pStyle w:val="ListParagraph"/>
        <w:ind w:left="360"/>
        <w:rPr>
          <w:rFonts w:asciiTheme="minorHAnsi" w:eastAsia="Calibri" w:hAnsiTheme="minorHAnsi" w:cstheme="minorHAnsi"/>
          <w:szCs w:val="24"/>
        </w:rPr>
      </w:pPr>
      <w:r w:rsidRPr="00031F6A">
        <w:rPr>
          <w:rFonts w:asciiTheme="minorHAnsi" w:eastAsia="Calibri" w:hAnsiTheme="minorHAnsi" w:cstheme="minorHAnsi"/>
          <w:szCs w:val="24"/>
        </w:rPr>
        <w:t>Ingestion -</w:t>
      </w:r>
      <w:r w:rsidR="00B93C45" w:rsidRPr="00031F6A">
        <w:rPr>
          <w:rFonts w:asciiTheme="minorHAnsi" w:eastAsia="Calibri" w:hAnsiTheme="minorHAnsi" w:cstheme="minorHAnsi"/>
          <w:szCs w:val="24"/>
        </w:rPr>
        <w:t xml:space="preserve"> </w:t>
      </w:r>
      <w:r w:rsidR="00E73C82" w:rsidRPr="00031F6A">
        <w:rPr>
          <w:rFonts w:asciiTheme="minorHAnsi" w:eastAsia="Calibri" w:hAnsiTheme="minorHAnsi" w:cstheme="minorHAnsi"/>
          <w:szCs w:val="24"/>
        </w:rPr>
        <w:t xml:space="preserve">Milk of Magnesia; chewable </w:t>
      </w:r>
      <w:r w:rsidR="00B93C45" w:rsidRPr="00031F6A">
        <w:rPr>
          <w:rFonts w:asciiTheme="minorHAnsi" w:eastAsia="Calibri" w:hAnsiTheme="minorHAnsi" w:cstheme="minorHAnsi"/>
          <w:szCs w:val="24"/>
        </w:rPr>
        <w:t>calcium carbonate antacid</w:t>
      </w:r>
      <w:r w:rsidR="00E73C82" w:rsidRPr="00031F6A">
        <w:rPr>
          <w:rFonts w:asciiTheme="minorHAnsi" w:eastAsia="Calibri" w:hAnsiTheme="minorHAnsi" w:cstheme="minorHAnsi"/>
          <w:szCs w:val="24"/>
        </w:rPr>
        <w:t xml:space="preserve"> tablets</w:t>
      </w:r>
      <w:r w:rsidR="00B93C45" w:rsidRPr="00031F6A">
        <w:rPr>
          <w:rFonts w:asciiTheme="minorHAnsi" w:eastAsia="Calibri" w:hAnsiTheme="minorHAnsi" w:cstheme="minorHAnsi"/>
          <w:szCs w:val="24"/>
        </w:rPr>
        <w:t>.</w:t>
      </w:r>
      <w:r w:rsidR="00B760B4" w:rsidRPr="00031F6A">
        <w:rPr>
          <w:rFonts w:asciiTheme="minorHAnsi" w:eastAsia="Calibri" w:hAnsiTheme="minorHAnsi" w:cstheme="minorHAnsi"/>
          <w:szCs w:val="24"/>
        </w:rPr>
        <w:t xml:space="preserve"> </w:t>
      </w:r>
    </w:p>
    <w:p w14:paraId="7F7565BC" w14:textId="77777777" w:rsidR="006266D1" w:rsidRPr="00031F6A" w:rsidRDefault="00B760B4" w:rsidP="009C779F">
      <w:pPr>
        <w:pStyle w:val="ListParagraph"/>
        <w:ind w:left="360"/>
        <w:rPr>
          <w:rFonts w:asciiTheme="minorHAnsi" w:eastAsia="Calibri" w:hAnsiTheme="minorHAnsi" w:cstheme="minorHAnsi"/>
          <w:szCs w:val="24"/>
        </w:rPr>
      </w:pPr>
      <w:r w:rsidRPr="00031F6A">
        <w:rPr>
          <w:rFonts w:asciiTheme="minorHAnsi" w:eastAsia="Calibri" w:hAnsiTheme="minorHAnsi" w:cstheme="minorHAnsi"/>
          <w:szCs w:val="24"/>
        </w:rPr>
        <w:t>HF First Aid Kits are commercially available.</w:t>
      </w:r>
    </w:p>
    <w:p w14:paraId="55CCC85E" w14:textId="77777777" w:rsidR="00352E1E" w:rsidRPr="00031F6A" w:rsidRDefault="00352E1E" w:rsidP="006A5960">
      <w:pPr>
        <w:pStyle w:val="ListParagraph"/>
        <w:numPr>
          <w:ilvl w:val="0"/>
          <w:numId w:val="6"/>
        </w:numPr>
        <w:rPr>
          <w:rFonts w:asciiTheme="minorHAnsi" w:eastAsia="Calibri" w:hAnsiTheme="minorHAnsi" w:cstheme="minorHAnsi"/>
          <w:szCs w:val="24"/>
        </w:rPr>
      </w:pPr>
      <w:r w:rsidRPr="00031F6A">
        <w:rPr>
          <w:rFonts w:asciiTheme="minorHAnsi" w:eastAsia="Calibri" w:hAnsiTheme="minorHAnsi" w:cstheme="minorHAnsi"/>
          <w:b/>
          <w:szCs w:val="24"/>
        </w:rPr>
        <w:t>Eyewash/Safety Showers</w:t>
      </w:r>
      <w:r w:rsidRPr="00031F6A">
        <w:rPr>
          <w:rFonts w:asciiTheme="minorHAnsi" w:eastAsia="Calibri" w:hAnsiTheme="minorHAnsi" w:cstheme="minorHAnsi"/>
          <w:szCs w:val="24"/>
        </w:rPr>
        <w:t xml:space="preserve"> – </w:t>
      </w:r>
      <w:r w:rsidR="0080327C" w:rsidRPr="00031F6A">
        <w:rPr>
          <w:rFonts w:asciiTheme="minorHAnsi" w:eastAsia="Calibri" w:hAnsiTheme="minorHAnsi" w:cstheme="minorHAnsi"/>
          <w:szCs w:val="24"/>
        </w:rPr>
        <w:t>A</w:t>
      </w:r>
      <w:r w:rsidR="009B1CB4" w:rsidRPr="00031F6A">
        <w:rPr>
          <w:rFonts w:asciiTheme="minorHAnsi" w:eastAsia="Calibri" w:hAnsiTheme="minorHAnsi" w:cstheme="minorHAnsi"/>
          <w:szCs w:val="24"/>
        </w:rPr>
        <w:t xml:space="preserve">n ANSI approved eyewash station and safety shower </w:t>
      </w:r>
      <w:r w:rsidR="0080327C" w:rsidRPr="00031F6A">
        <w:rPr>
          <w:rFonts w:asciiTheme="minorHAnsi" w:eastAsia="Calibri" w:hAnsiTheme="minorHAnsi" w:cstheme="minorHAnsi"/>
          <w:szCs w:val="24"/>
        </w:rPr>
        <w:t>must be</w:t>
      </w:r>
      <w:r w:rsidR="00E42A0C" w:rsidRPr="00031F6A">
        <w:rPr>
          <w:rFonts w:asciiTheme="minorHAnsi" w:eastAsia="Calibri" w:hAnsiTheme="minorHAnsi" w:cstheme="minorHAnsi"/>
          <w:szCs w:val="24"/>
        </w:rPr>
        <w:t xml:space="preserve"> easily accessible</w:t>
      </w:r>
      <w:r w:rsidR="009B1CB4" w:rsidRPr="00031F6A">
        <w:rPr>
          <w:rFonts w:asciiTheme="minorHAnsi" w:eastAsia="Calibri" w:hAnsiTheme="minorHAnsi" w:cstheme="minorHAnsi"/>
          <w:szCs w:val="24"/>
        </w:rPr>
        <w:t>, and available within 10 seconds travel time for emergency use</w:t>
      </w:r>
      <w:r w:rsidR="0080327C" w:rsidRPr="00031F6A">
        <w:rPr>
          <w:rFonts w:asciiTheme="minorHAnsi" w:eastAsia="Calibri" w:hAnsiTheme="minorHAnsi" w:cstheme="minorHAnsi"/>
          <w:szCs w:val="24"/>
        </w:rPr>
        <w:t xml:space="preserve"> when working with HF</w:t>
      </w:r>
      <w:r w:rsidR="009B1CB4" w:rsidRPr="00031F6A">
        <w:rPr>
          <w:rFonts w:asciiTheme="minorHAnsi" w:eastAsia="Calibri" w:hAnsiTheme="minorHAnsi" w:cstheme="minorHAnsi"/>
          <w:szCs w:val="24"/>
        </w:rPr>
        <w:t xml:space="preserve">. Instruct personnel on the locations of eyewashes and safety showers, and how to activate them, prior to an emergency. </w:t>
      </w:r>
      <w:r w:rsidR="00B760B4" w:rsidRPr="00031F6A">
        <w:rPr>
          <w:rFonts w:asciiTheme="minorHAnsi" w:eastAsia="Calibri" w:hAnsiTheme="minorHAnsi" w:cstheme="minorHAnsi"/>
          <w:szCs w:val="24"/>
        </w:rPr>
        <w:t>The e</w:t>
      </w:r>
      <w:r w:rsidR="0080327C" w:rsidRPr="00031F6A">
        <w:rPr>
          <w:rFonts w:asciiTheme="minorHAnsi" w:eastAsia="Calibri" w:hAnsiTheme="minorHAnsi" w:cstheme="minorHAnsi"/>
          <w:szCs w:val="24"/>
        </w:rPr>
        <w:t xml:space="preserve">yewash must be flushed on a weekly basis and documented using the </w:t>
      </w:r>
      <w:hyperlink r:id="rId31" w:history="1">
        <w:r w:rsidR="0080327C" w:rsidRPr="00031F6A">
          <w:rPr>
            <w:rStyle w:val="Hyperlink"/>
            <w:rFonts w:asciiTheme="minorHAnsi" w:eastAsia="Calibri" w:hAnsiTheme="minorHAnsi" w:cstheme="minorHAnsi"/>
            <w:szCs w:val="24"/>
          </w:rPr>
          <w:t>Emergency Eyewash Maintenance Log</w:t>
        </w:r>
      </w:hyperlink>
      <w:r w:rsidR="009B1CB4" w:rsidRPr="00031F6A">
        <w:rPr>
          <w:rFonts w:asciiTheme="minorHAnsi" w:eastAsia="Calibri" w:hAnsiTheme="minorHAnsi" w:cstheme="minorHAnsi"/>
          <w:szCs w:val="24"/>
        </w:rPr>
        <w:t>.</w:t>
      </w:r>
      <w:r w:rsidR="00CE580E" w:rsidRPr="00031F6A">
        <w:rPr>
          <w:rFonts w:asciiTheme="minorHAnsi" w:eastAsia="Calibri" w:hAnsiTheme="minorHAnsi" w:cstheme="minorHAnsi"/>
          <w:szCs w:val="24"/>
        </w:rPr>
        <w:t xml:space="preserve"> Safety showers should be tested</w:t>
      </w:r>
      <w:r w:rsidR="00B760B4" w:rsidRPr="00031F6A">
        <w:rPr>
          <w:rFonts w:asciiTheme="minorHAnsi" w:eastAsia="Calibri" w:hAnsiTheme="minorHAnsi" w:cstheme="minorHAnsi"/>
          <w:szCs w:val="24"/>
        </w:rPr>
        <w:t xml:space="preserve"> yearly</w:t>
      </w:r>
      <w:r w:rsidR="00CE580E" w:rsidRPr="00031F6A">
        <w:rPr>
          <w:rFonts w:asciiTheme="minorHAnsi" w:eastAsia="Calibri" w:hAnsiTheme="minorHAnsi" w:cstheme="minorHAnsi"/>
          <w:szCs w:val="24"/>
        </w:rPr>
        <w:t xml:space="preserve"> by OEHS.</w:t>
      </w:r>
    </w:p>
    <w:p w14:paraId="2C2FADB8" w14:textId="77777777" w:rsidR="006266D1" w:rsidRPr="00031F6A" w:rsidRDefault="006266D1" w:rsidP="006A5960">
      <w:pPr>
        <w:pStyle w:val="ListParagraph"/>
        <w:numPr>
          <w:ilvl w:val="0"/>
          <w:numId w:val="6"/>
        </w:numPr>
        <w:rPr>
          <w:rFonts w:asciiTheme="minorHAnsi" w:eastAsia="Calibri" w:hAnsiTheme="minorHAnsi" w:cstheme="minorHAnsi"/>
          <w:szCs w:val="24"/>
        </w:rPr>
      </w:pPr>
      <w:r w:rsidRPr="00031F6A">
        <w:rPr>
          <w:rFonts w:asciiTheme="minorHAnsi" w:eastAsia="Calibri" w:hAnsiTheme="minorHAnsi" w:cstheme="minorHAnsi"/>
          <w:b/>
          <w:szCs w:val="24"/>
        </w:rPr>
        <w:t>Fire Extinguishers</w:t>
      </w:r>
      <w:r w:rsidRPr="00031F6A">
        <w:rPr>
          <w:rFonts w:asciiTheme="minorHAnsi" w:eastAsia="Calibri" w:hAnsiTheme="minorHAnsi" w:cstheme="minorHAnsi"/>
          <w:szCs w:val="24"/>
        </w:rPr>
        <w:t xml:space="preserve"> – Some foam based fire extinguishers will react with HF and release corrosive/toxic gases. For small fires involving HF, use a carbon dioxide or dry chemical fire extinguisher. If unsure about the type of fire extinguisher in your laboratory, consult with OEHS and the WSU Fire Marshall.</w:t>
      </w:r>
    </w:p>
    <w:p w14:paraId="3C283114" w14:textId="77777777" w:rsidR="00352E1E" w:rsidRPr="00031F6A" w:rsidRDefault="00352E1E" w:rsidP="00895895">
      <w:pPr>
        <w:spacing w:after="0" w:line="240" w:lineRule="auto"/>
        <w:rPr>
          <w:rFonts w:asciiTheme="minorHAnsi" w:eastAsia="Calibri" w:hAnsiTheme="minorHAnsi" w:cstheme="minorHAnsi"/>
          <w:sz w:val="24"/>
          <w:szCs w:val="24"/>
        </w:rPr>
      </w:pPr>
    </w:p>
    <w:p w14:paraId="6CEF9FCF" w14:textId="77777777" w:rsidR="00352E1E" w:rsidRPr="00F572A1" w:rsidRDefault="00352E1E" w:rsidP="006A5960">
      <w:pPr>
        <w:pStyle w:val="ListParagraph"/>
        <w:numPr>
          <w:ilvl w:val="0"/>
          <w:numId w:val="8"/>
        </w:numPr>
        <w:ind w:left="346" w:hanging="346"/>
        <w:rPr>
          <w:rFonts w:asciiTheme="minorHAnsi" w:eastAsia="Calibri" w:hAnsiTheme="minorHAnsi" w:cstheme="minorHAnsi"/>
          <w:b/>
          <w:szCs w:val="24"/>
        </w:rPr>
      </w:pPr>
      <w:r w:rsidRPr="00F572A1">
        <w:rPr>
          <w:rFonts w:asciiTheme="minorHAnsi" w:eastAsia="Calibri" w:hAnsiTheme="minorHAnsi" w:cstheme="minorHAnsi"/>
          <w:b/>
          <w:szCs w:val="24"/>
        </w:rPr>
        <w:t>Health Threatening Emergencies</w:t>
      </w:r>
    </w:p>
    <w:p w14:paraId="3FD2B658" w14:textId="77777777" w:rsidR="00352E1E" w:rsidRPr="00031F6A" w:rsidRDefault="00352E1E" w:rsidP="006A5960">
      <w:pPr>
        <w:pStyle w:val="ListParagraph"/>
        <w:numPr>
          <w:ilvl w:val="1"/>
          <w:numId w:val="8"/>
        </w:numPr>
        <w:ind w:left="706"/>
        <w:rPr>
          <w:rFonts w:asciiTheme="minorHAnsi" w:eastAsia="Calibri" w:hAnsiTheme="minorHAnsi" w:cstheme="minorHAnsi"/>
          <w:szCs w:val="24"/>
        </w:rPr>
      </w:pPr>
      <w:r w:rsidRPr="00F572A1">
        <w:rPr>
          <w:rFonts w:asciiTheme="minorHAnsi" w:eastAsia="Calibri" w:hAnsiTheme="minorHAnsi" w:cstheme="minorHAnsi"/>
          <w:b/>
          <w:szCs w:val="24"/>
        </w:rPr>
        <w:t>Fire, ex</w:t>
      </w:r>
      <w:r w:rsidRPr="00031F6A">
        <w:rPr>
          <w:rFonts w:asciiTheme="minorHAnsi" w:eastAsia="Calibri" w:hAnsiTheme="minorHAnsi" w:cstheme="minorHAnsi"/>
          <w:b/>
          <w:szCs w:val="24"/>
        </w:rPr>
        <w:t>plosion, health threatening haza</w:t>
      </w:r>
      <w:r w:rsidR="00841478" w:rsidRPr="00031F6A">
        <w:rPr>
          <w:rFonts w:asciiTheme="minorHAnsi" w:eastAsia="Calibri" w:hAnsiTheme="minorHAnsi" w:cstheme="minorHAnsi"/>
          <w:b/>
          <w:szCs w:val="24"/>
        </w:rPr>
        <w:t>rdous material spill or release</w:t>
      </w:r>
      <w:r w:rsidRPr="00031F6A">
        <w:rPr>
          <w:rFonts w:asciiTheme="minorHAnsi" w:eastAsia="Calibri" w:hAnsiTheme="minorHAnsi" w:cstheme="minorHAnsi"/>
          <w:b/>
          <w:szCs w:val="24"/>
        </w:rPr>
        <w:t>.</w:t>
      </w:r>
    </w:p>
    <w:p w14:paraId="11AA2869" w14:textId="77777777" w:rsidR="00352E1E" w:rsidRPr="00031F6A"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Call WSU Police (313) 577-2222.</w:t>
      </w:r>
    </w:p>
    <w:p w14:paraId="47DD00D6" w14:textId="77777777" w:rsidR="00352E1E" w:rsidRPr="00031F6A"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Alert people in the vicinity and activate the local alarm systems.</w:t>
      </w:r>
    </w:p>
    <w:p w14:paraId="0475F088" w14:textId="77777777" w:rsidR="00352E1E" w:rsidRPr="00031F6A"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Evacuate the area and go to your Emergency Assembly Point.</w:t>
      </w:r>
    </w:p>
    <w:p w14:paraId="3B993C44" w14:textId="77777777" w:rsidR="00352E1E" w:rsidRPr="00031F6A"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Remain nearby to advise emergency responders.</w:t>
      </w:r>
    </w:p>
    <w:p w14:paraId="00A9D2A6" w14:textId="688AE38B" w:rsidR="00352E1E"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Once personal safety is established, call OEHS at (313) 577-1200.</w:t>
      </w:r>
    </w:p>
    <w:p w14:paraId="33483BAA" w14:textId="77777777" w:rsidR="00A30AD0" w:rsidRPr="00031F6A" w:rsidRDefault="00A30AD0" w:rsidP="00A30AD0">
      <w:pPr>
        <w:pStyle w:val="ListParagraph"/>
        <w:ind w:left="1050"/>
        <w:rPr>
          <w:rFonts w:asciiTheme="minorHAnsi" w:eastAsia="Calibri" w:hAnsiTheme="minorHAnsi" w:cstheme="minorHAnsi"/>
          <w:szCs w:val="24"/>
        </w:rPr>
      </w:pPr>
    </w:p>
    <w:p w14:paraId="0E02EAE5" w14:textId="77777777" w:rsidR="00352E1E" w:rsidRPr="00F572A1" w:rsidRDefault="00352E1E" w:rsidP="006A5960">
      <w:pPr>
        <w:pStyle w:val="ListParagraph"/>
        <w:numPr>
          <w:ilvl w:val="1"/>
          <w:numId w:val="8"/>
        </w:numPr>
        <w:ind w:left="706"/>
        <w:rPr>
          <w:rFonts w:asciiTheme="minorHAnsi" w:eastAsia="Calibri" w:hAnsiTheme="minorHAnsi" w:cstheme="minorHAnsi"/>
          <w:b/>
          <w:szCs w:val="24"/>
        </w:rPr>
      </w:pPr>
      <w:r w:rsidRPr="00F572A1">
        <w:rPr>
          <w:rFonts w:asciiTheme="minorHAnsi" w:eastAsia="Calibri" w:hAnsiTheme="minorHAnsi" w:cstheme="minorHAnsi"/>
          <w:b/>
          <w:szCs w:val="24"/>
        </w:rPr>
        <w:t>Injuries and Exposures</w:t>
      </w:r>
      <w:r w:rsidR="00B93C45" w:rsidRPr="00F572A1">
        <w:rPr>
          <w:rFonts w:asciiTheme="minorHAnsi" w:eastAsia="Calibri" w:hAnsiTheme="minorHAnsi" w:cstheme="minorHAnsi"/>
          <w:b/>
          <w:szCs w:val="24"/>
        </w:rPr>
        <w:t>:</w:t>
      </w:r>
    </w:p>
    <w:p w14:paraId="20FA1CB3" w14:textId="67815045" w:rsidR="00B93C45" w:rsidRPr="00572007" w:rsidRDefault="00B93C45" w:rsidP="00970518">
      <w:pPr>
        <w:pStyle w:val="ListParagraph"/>
        <w:numPr>
          <w:ilvl w:val="0"/>
          <w:numId w:val="35"/>
        </w:numPr>
        <w:spacing w:after="120"/>
        <w:ind w:left="1260" w:hanging="270"/>
        <w:rPr>
          <w:rFonts w:asciiTheme="minorHAnsi" w:hAnsiTheme="minorHAnsi" w:cstheme="minorHAnsi"/>
          <w:szCs w:val="24"/>
        </w:rPr>
      </w:pPr>
      <w:r w:rsidRPr="00572007">
        <w:rPr>
          <w:rFonts w:asciiTheme="minorHAnsi" w:hAnsiTheme="minorHAnsi" w:cstheme="minorHAnsi"/>
          <w:b/>
          <w:szCs w:val="24"/>
        </w:rPr>
        <w:t xml:space="preserve">Call WSU Police (313-577-2222) </w:t>
      </w:r>
      <w:r w:rsidR="003E6D21" w:rsidRPr="00572007">
        <w:rPr>
          <w:rFonts w:asciiTheme="minorHAnsi" w:hAnsiTheme="minorHAnsi" w:cstheme="minorHAnsi"/>
          <w:b/>
          <w:szCs w:val="24"/>
        </w:rPr>
        <w:t>IMMEDIATELY</w:t>
      </w:r>
      <w:r w:rsidR="003E6D21" w:rsidRPr="00572007">
        <w:rPr>
          <w:rFonts w:asciiTheme="minorHAnsi" w:hAnsiTheme="minorHAnsi" w:cstheme="minorHAnsi"/>
          <w:szCs w:val="24"/>
        </w:rPr>
        <w:t xml:space="preserve"> </w:t>
      </w:r>
      <w:r w:rsidRPr="00572007">
        <w:rPr>
          <w:rFonts w:asciiTheme="minorHAnsi" w:hAnsiTheme="minorHAnsi" w:cstheme="minorHAnsi"/>
          <w:b/>
          <w:szCs w:val="24"/>
        </w:rPr>
        <w:t>and request an ambulance for anyone exposed</w:t>
      </w:r>
      <w:r w:rsidRPr="00572007">
        <w:rPr>
          <w:rFonts w:asciiTheme="minorHAnsi" w:hAnsiTheme="minorHAnsi" w:cstheme="minorHAnsi"/>
          <w:szCs w:val="24"/>
        </w:rPr>
        <w:t xml:space="preserve"> </w:t>
      </w:r>
      <w:r w:rsidRPr="00572007">
        <w:rPr>
          <w:rFonts w:asciiTheme="minorHAnsi" w:hAnsiTheme="minorHAnsi" w:cstheme="minorHAnsi"/>
          <w:b/>
          <w:szCs w:val="24"/>
        </w:rPr>
        <w:t>to</w:t>
      </w:r>
      <w:r w:rsidRPr="00572007">
        <w:rPr>
          <w:rFonts w:asciiTheme="minorHAnsi" w:hAnsiTheme="minorHAnsi" w:cstheme="minorHAnsi"/>
          <w:szCs w:val="24"/>
        </w:rPr>
        <w:t xml:space="preserve"> </w:t>
      </w:r>
      <w:r w:rsidR="00F572A1" w:rsidRPr="00572007">
        <w:rPr>
          <w:rFonts w:asciiTheme="minorHAnsi" w:hAnsiTheme="minorHAnsi" w:cstheme="minorHAnsi"/>
          <w:b/>
          <w:szCs w:val="24"/>
          <w:u w:val="single"/>
        </w:rPr>
        <w:t>ANY AMOUNT OF HF</w:t>
      </w:r>
      <w:r w:rsidR="00F572A1" w:rsidRPr="00572007">
        <w:rPr>
          <w:rFonts w:asciiTheme="minorHAnsi" w:hAnsiTheme="minorHAnsi" w:cstheme="minorHAnsi"/>
          <w:szCs w:val="24"/>
          <w:u w:val="single"/>
        </w:rPr>
        <w:t xml:space="preserve">. </w:t>
      </w:r>
    </w:p>
    <w:p w14:paraId="362BC546" w14:textId="77777777" w:rsidR="00B93C45" w:rsidRPr="00572007" w:rsidRDefault="00B93C45" w:rsidP="00970518">
      <w:pPr>
        <w:pStyle w:val="ListParagraph"/>
        <w:numPr>
          <w:ilvl w:val="0"/>
          <w:numId w:val="35"/>
        </w:numPr>
        <w:spacing w:after="120"/>
        <w:ind w:left="1260" w:hanging="270"/>
        <w:rPr>
          <w:rFonts w:asciiTheme="minorHAnsi" w:hAnsiTheme="minorHAnsi" w:cstheme="minorHAnsi"/>
          <w:szCs w:val="24"/>
        </w:rPr>
      </w:pPr>
      <w:r w:rsidRPr="00572007">
        <w:rPr>
          <w:rFonts w:asciiTheme="minorHAnsi" w:hAnsiTheme="minorHAnsi" w:cstheme="minorHAnsi"/>
          <w:b/>
          <w:szCs w:val="24"/>
        </w:rPr>
        <w:t xml:space="preserve">Individuals aiding another worker exposed to HF </w:t>
      </w:r>
      <w:r w:rsidRPr="00572007">
        <w:rPr>
          <w:rFonts w:asciiTheme="minorHAnsi" w:hAnsiTheme="minorHAnsi" w:cstheme="minorHAnsi"/>
          <w:b/>
          <w:szCs w:val="24"/>
          <w:u w:val="single"/>
        </w:rPr>
        <w:t>MUST</w:t>
      </w:r>
      <w:r w:rsidRPr="00572007">
        <w:rPr>
          <w:rFonts w:asciiTheme="minorHAnsi" w:hAnsiTheme="minorHAnsi" w:cstheme="minorHAnsi"/>
          <w:b/>
          <w:szCs w:val="24"/>
        </w:rPr>
        <w:t xml:space="preserve"> protect themselves by wearing two pair of HF protective gloves (nitrile or neoprene) and other safety equipment such as a lab coat and</w:t>
      </w:r>
      <w:r w:rsidRPr="00572007">
        <w:rPr>
          <w:rFonts w:asciiTheme="minorHAnsi" w:hAnsiTheme="minorHAnsi" w:cstheme="minorHAnsi"/>
          <w:szCs w:val="24"/>
        </w:rPr>
        <w:t xml:space="preserve"> </w:t>
      </w:r>
      <w:r w:rsidRPr="00572007">
        <w:rPr>
          <w:rFonts w:asciiTheme="minorHAnsi" w:hAnsiTheme="minorHAnsi" w:cstheme="minorHAnsi"/>
          <w:b/>
          <w:szCs w:val="24"/>
        </w:rPr>
        <w:t>safety glasses.</w:t>
      </w:r>
    </w:p>
    <w:p w14:paraId="29C27B16" w14:textId="7D2732F3" w:rsidR="00912511" w:rsidRPr="00031F6A" w:rsidRDefault="00352E1E" w:rsidP="00970518">
      <w:pPr>
        <w:pStyle w:val="ListParagraph"/>
        <w:numPr>
          <w:ilvl w:val="0"/>
          <w:numId w:val="35"/>
        </w:numPr>
        <w:ind w:left="1260" w:hanging="270"/>
        <w:rPr>
          <w:rFonts w:asciiTheme="minorHAnsi" w:eastAsia="Calibri" w:hAnsiTheme="minorHAnsi" w:cstheme="minorHAnsi"/>
          <w:szCs w:val="24"/>
        </w:rPr>
      </w:pPr>
      <w:r w:rsidRPr="00031F6A">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r w:rsidR="006032DD" w:rsidRPr="00031F6A">
        <w:rPr>
          <w:rFonts w:asciiTheme="minorHAnsi" w:eastAsia="Calibri" w:hAnsiTheme="minorHAnsi" w:cstheme="minorHAnsi"/>
          <w:szCs w:val="24"/>
        </w:rPr>
        <w:t xml:space="preserve"> Do not allow individual to remain in contact with liquid HF even if moving the person may expose the victim to addition risk</w:t>
      </w:r>
    </w:p>
    <w:p w14:paraId="2EFD6AD9" w14:textId="08478DAA" w:rsidR="00352E1E" w:rsidRPr="00031F6A" w:rsidRDefault="00F572A1" w:rsidP="00DB74B7">
      <w:pPr>
        <w:pStyle w:val="ListParagraph"/>
        <w:numPr>
          <w:ilvl w:val="0"/>
          <w:numId w:val="35"/>
        </w:numPr>
        <w:ind w:left="1260" w:hanging="180"/>
        <w:rPr>
          <w:rFonts w:asciiTheme="minorHAnsi" w:eastAsia="Calibri" w:hAnsiTheme="minorHAnsi" w:cstheme="minorHAnsi"/>
          <w:szCs w:val="24"/>
        </w:rPr>
      </w:pPr>
      <w:r>
        <w:rPr>
          <w:rFonts w:asciiTheme="minorHAnsi" w:eastAsia="Calibri" w:hAnsiTheme="minorHAnsi" w:cstheme="minorHAnsi"/>
          <w:szCs w:val="24"/>
        </w:rPr>
        <w:t>Until medical assistance arrives, a</w:t>
      </w:r>
      <w:r w:rsidR="00352E1E" w:rsidRPr="00031F6A">
        <w:rPr>
          <w:rFonts w:asciiTheme="minorHAnsi" w:eastAsia="Calibri" w:hAnsiTheme="minorHAnsi" w:cstheme="minorHAnsi"/>
          <w:szCs w:val="24"/>
        </w:rPr>
        <w:t>dminister first aid as appropriate.</w:t>
      </w:r>
      <w:r w:rsidR="00912511" w:rsidRPr="00031F6A">
        <w:rPr>
          <w:rFonts w:asciiTheme="minorHAnsi" w:hAnsiTheme="minorHAnsi" w:cstheme="minorHAnsi"/>
        </w:rPr>
        <w:t xml:space="preserve"> </w:t>
      </w:r>
      <w:r w:rsidR="00912511" w:rsidRPr="00031F6A">
        <w:rPr>
          <w:rFonts w:asciiTheme="minorHAnsi" w:eastAsia="Calibri" w:hAnsiTheme="minorHAnsi" w:cstheme="minorHAnsi"/>
          <w:szCs w:val="24"/>
        </w:rPr>
        <w:t>In order to prevent cross contamination, if possible the victim should perform the following actions on themselves:</w:t>
      </w:r>
    </w:p>
    <w:p w14:paraId="494B9298" w14:textId="43BAD37E" w:rsidR="006032DD" w:rsidRPr="003F733C" w:rsidRDefault="004026BF" w:rsidP="003F733C">
      <w:pPr>
        <w:pStyle w:val="ListParagraph"/>
        <w:numPr>
          <w:ilvl w:val="0"/>
          <w:numId w:val="41"/>
        </w:numPr>
        <w:rPr>
          <w:rFonts w:asciiTheme="minorHAnsi" w:hAnsiTheme="minorHAnsi" w:cstheme="minorHAnsi"/>
          <w:szCs w:val="24"/>
        </w:rPr>
      </w:pPr>
      <w:r w:rsidRPr="003F733C">
        <w:rPr>
          <w:rFonts w:asciiTheme="minorHAnsi" w:hAnsiTheme="minorHAnsi" w:cstheme="minorHAnsi"/>
          <w:b/>
          <w:szCs w:val="24"/>
        </w:rPr>
        <w:t>Skin contact</w:t>
      </w:r>
      <w:r w:rsidRPr="003F733C">
        <w:rPr>
          <w:rFonts w:asciiTheme="minorHAnsi" w:hAnsiTheme="minorHAnsi" w:cstheme="minorHAnsi"/>
          <w:szCs w:val="24"/>
        </w:rPr>
        <w:t xml:space="preserve">: IMMEDIATELY flush all affected areas with water for 5 </w:t>
      </w:r>
      <w:r w:rsidR="00C85CBB" w:rsidRPr="003F733C">
        <w:rPr>
          <w:rFonts w:asciiTheme="minorHAnsi" w:hAnsiTheme="minorHAnsi" w:cstheme="minorHAnsi"/>
          <w:szCs w:val="24"/>
        </w:rPr>
        <w:t xml:space="preserve">-10 </w:t>
      </w:r>
      <w:r w:rsidRPr="003F733C">
        <w:rPr>
          <w:rFonts w:asciiTheme="minorHAnsi" w:hAnsiTheme="minorHAnsi" w:cstheme="minorHAnsi"/>
          <w:szCs w:val="24"/>
        </w:rPr>
        <w:t>minutes using the nearest sink or safety shower (depending on size and location of exposure). While flushing with water, remove all clothing, PPE or jewelry that could trap, or is suspected of contact with</w:t>
      </w:r>
      <w:r w:rsidR="00BD5B8D" w:rsidRPr="003F733C">
        <w:rPr>
          <w:rFonts w:asciiTheme="minorHAnsi" w:hAnsiTheme="minorHAnsi" w:cstheme="minorHAnsi"/>
          <w:szCs w:val="24"/>
        </w:rPr>
        <w:t>,</w:t>
      </w:r>
      <w:r w:rsidRPr="003F733C">
        <w:rPr>
          <w:rFonts w:asciiTheme="minorHAnsi" w:hAnsiTheme="minorHAnsi" w:cstheme="minorHAnsi"/>
          <w:szCs w:val="24"/>
        </w:rPr>
        <w:t xml:space="preserve"> HF. </w:t>
      </w:r>
    </w:p>
    <w:p w14:paraId="107B6167" w14:textId="715067DB" w:rsidR="00402E6F" w:rsidRPr="003F733C" w:rsidRDefault="00E67E4C" w:rsidP="003F733C">
      <w:pPr>
        <w:pStyle w:val="ListParagraph"/>
        <w:numPr>
          <w:ilvl w:val="1"/>
          <w:numId w:val="41"/>
        </w:numPr>
        <w:rPr>
          <w:rFonts w:asciiTheme="minorHAnsi" w:hAnsiTheme="minorHAnsi" w:cstheme="minorHAnsi"/>
          <w:szCs w:val="24"/>
        </w:rPr>
      </w:pPr>
      <w:r w:rsidRPr="003F733C">
        <w:rPr>
          <w:rFonts w:asciiTheme="minorHAnsi" w:hAnsiTheme="minorHAnsi" w:cstheme="minorHAnsi"/>
          <w:szCs w:val="24"/>
        </w:rPr>
        <w:t>Any clothing that has to be pulled over the head should be cut off the body instead.</w:t>
      </w:r>
    </w:p>
    <w:p w14:paraId="082577AF" w14:textId="7223D77D" w:rsidR="00BD5B8D" w:rsidRPr="003F733C" w:rsidRDefault="004026BF" w:rsidP="003F733C">
      <w:pPr>
        <w:pStyle w:val="ListParagraph"/>
        <w:numPr>
          <w:ilvl w:val="1"/>
          <w:numId w:val="41"/>
        </w:numPr>
        <w:rPr>
          <w:rFonts w:asciiTheme="minorHAnsi" w:hAnsiTheme="minorHAnsi" w:cstheme="minorHAnsi"/>
          <w:szCs w:val="24"/>
        </w:rPr>
      </w:pPr>
      <w:r w:rsidRPr="003F733C">
        <w:rPr>
          <w:rFonts w:asciiTheme="minorHAnsi" w:hAnsiTheme="minorHAnsi" w:cstheme="minorHAnsi"/>
          <w:szCs w:val="24"/>
        </w:rPr>
        <w:t xml:space="preserve">REMOVE GOGGLES LAST. </w:t>
      </w:r>
      <w:r w:rsidR="00BD10CA" w:rsidRPr="003F733C">
        <w:rPr>
          <w:rFonts w:asciiTheme="minorHAnsi" w:hAnsiTheme="minorHAnsi" w:cstheme="minorHAnsi"/>
          <w:szCs w:val="24"/>
        </w:rPr>
        <w:t>Quickly a</w:t>
      </w:r>
      <w:r w:rsidR="00783266" w:rsidRPr="003F733C">
        <w:rPr>
          <w:rFonts w:asciiTheme="minorHAnsi" w:hAnsiTheme="minorHAnsi" w:cstheme="minorHAnsi"/>
          <w:szCs w:val="24"/>
        </w:rPr>
        <w:t xml:space="preserve">fter rinsing with water, while wearing appropriate gloves, </w:t>
      </w:r>
      <w:r w:rsidR="00BD5B8D" w:rsidRPr="003F733C">
        <w:rPr>
          <w:rFonts w:asciiTheme="minorHAnsi" w:hAnsiTheme="minorHAnsi" w:cstheme="minorHAnsi"/>
          <w:szCs w:val="24"/>
        </w:rPr>
        <w:t>liberally rub</w:t>
      </w:r>
      <w:r w:rsidR="00783266" w:rsidRPr="003F733C">
        <w:rPr>
          <w:rFonts w:asciiTheme="minorHAnsi" w:hAnsiTheme="minorHAnsi" w:cstheme="minorHAnsi"/>
          <w:szCs w:val="24"/>
        </w:rPr>
        <w:t xml:space="preserve"> 2.5% calcium gluconate gel </w:t>
      </w:r>
      <w:r w:rsidR="00BD5B8D" w:rsidRPr="003F733C">
        <w:rPr>
          <w:rFonts w:asciiTheme="minorHAnsi" w:hAnsiTheme="minorHAnsi" w:cstheme="minorHAnsi"/>
          <w:szCs w:val="24"/>
        </w:rPr>
        <w:t>o</w:t>
      </w:r>
      <w:r w:rsidR="00783266" w:rsidRPr="003F733C">
        <w:rPr>
          <w:rFonts w:asciiTheme="minorHAnsi" w:hAnsiTheme="minorHAnsi" w:cstheme="minorHAnsi"/>
          <w:szCs w:val="24"/>
        </w:rPr>
        <w:t>nto all affected sites, applying fresh gel</w:t>
      </w:r>
      <w:r w:rsidR="00BD5B8D" w:rsidRPr="003F733C">
        <w:rPr>
          <w:rFonts w:asciiTheme="minorHAnsi" w:hAnsiTheme="minorHAnsi" w:cstheme="minorHAnsi"/>
          <w:szCs w:val="24"/>
        </w:rPr>
        <w:t xml:space="preserve"> every 10-15 minutes</w:t>
      </w:r>
      <w:r w:rsidR="00783266" w:rsidRPr="003F733C">
        <w:rPr>
          <w:rFonts w:asciiTheme="minorHAnsi" w:hAnsiTheme="minorHAnsi" w:cstheme="minorHAnsi"/>
          <w:szCs w:val="24"/>
        </w:rPr>
        <w:t xml:space="preserve">, until medical assistance arrives. The affected areas do not need to be dried prior to applying gel. Reexamine the victim for any exposure / burn sites that have been overlooked. </w:t>
      </w:r>
      <w:r w:rsidR="00BD5B8D" w:rsidRPr="003F733C">
        <w:rPr>
          <w:rFonts w:asciiTheme="minorHAnsi" w:hAnsiTheme="minorHAnsi" w:cstheme="minorHAnsi"/>
          <w:szCs w:val="24"/>
        </w:rPr>
        <w:t>Do not apply analgesic, antibiotic ointment, or any other substance to the exposure site, except 2.5% calcium gluconate gel.</w:t>
      </w:r>
    </w:p>
    <w:p w14:paraId="206D1C10" w14:textId="640EBEDC" w:rsidR="00352E1E" w:rsidRPr="003F733C" w:rsidRDefault="00352E1E" w:rsidP="003F733C">
      <w:pPr>
        <w:pStyle w:val="ListParagraph"/>
        <w:numPr>
          <w:ilvl w:val="0"/>
          <w:numId w:val="41"/>
        </w:numPr>
        <w:rPr>
          <w:rFonts w:asciiTheme="minorHAnsi" w:hAnsiTheme="minorHAnsi" w:cstheme="minorHAnsi"/>
          <w:szCs w:val="24"/>
        </w:rPr>
      </w:pPr>
      <w:r w:rsidRPr="003F733C">
        <w:rPr>
          <w:rFonts w:asciiTheme="minorHAnsi" w:hAnsiTheme="minorHAnsi" w:cstheme="minorHAnsi"/>
          <w:b/>
          <w:szCs w:val="24"/>
        </w:rPr>
        <w:t>Eye contact</w:t>
      </w:r>
      <w:r w:rsidRPr="003F733C">
        <w:rPr>
          <w:rFonts w:asciiTheme="minorHAnsi" w:hAnsiTheme="minorHAnsi" w:cstheme="minorHAnsi"/>
          <w:szCs w:val="24"/>
        </w:rPr>
        <w:t xml:space="preserve">: Promptly flush eyes with copious amounts of water </w:t>
      </w:r>
      <w:r w:rsidR="0035671F" w:rsidRPr="003F733C">
        <w:rPr>
          <w:rFonts w:asciiTheme="minorHAnsi" w:hAnsiTheme="minorHAnsi" w:cstheme="minorHAnsi"/>
          <w:szCs w:val="24"/>
        </w:rPr>
        <w:t xml:space="preserve">using an eyewash station </w:t>
      </w:r>
      <w:r w:rsidR="00876861" w:rsidRPr="003F733C">
        <w:rPr>
          <w:rFonts w:asciiTheme="minorHAnsi" w:hAnsiTheme="minorHAnsi" w:cstheme="minorHAnsi"/>
          <w:szCs w:val="24"/>
        </w:rPr>
        <w:t xml:space="preserve">for </w:t>
      </w:r>
      <w:r w:rsidRPr="003F733C">
        <w:rPr>
          <w:rFonts w:asciiTheme="minorHAnsi" w:hAnsiTheme="minorHAnsi" w:cstheme="minorHAnsi"/>
          <w:szCs w:val="24"/>
        </w:rPr>
        <w:t xml:space="preserve">15 minutes. </w:t>
      </w:r>
      <w:r w:rsidR="00AB4377" w:rsidRPr="003F733C">
        <w:rPr>
          <w:rFonts w:asciiTheme="minorHAnsi" w:hAnsiTheme="minorHAnsi" w:cstheme="minorHAnsi"/>
          <w:szCs w:val="24"/>
        </w:rPr>
        <w:t xml:space="preserve">If applicable, </w:t>
      </w:r>
      <w:r w:rsidR="00E67E4C" w:rsidRPr="003F733C">
        <w:rPr>
          <w:rFonts w:asciiTheme="minorHAnsi" w:hAnsiTheme="minorHAnsi" w:cstheme="minorHAnsi"/>
          <w:szCs w:val="24"/>
        </w:rPr>
        <w:t xml:space="preserve">after washing hands </w:t>
      </w:r>
      <w:r w:rsidR="00AB4377" w:rsidRPr="003F733C">
        <w:rPr>
          <w:rFonts w:asciiTheme="minorHAnsi" w:hAnsiTheme="minorHAnsi" w:cstheme="minorHAnsi"/>
          <w:szCs w:val="24"/>
        </w:rPr>
        <w:t xml:space="preserve">remove contact lenses while flushing with water. </w:t>
      </w:r>
    </w:p>
    <w:p w14:paraId="14DA6117" w14:textId="24BCDFDB" w:rsidR="004026BF" w:rsidRPr="003F733C" w:rsidRDefault="004026BF" w:rsidP="003F733C">
      <w:pPr>
        <w:pStyle w:val="ListParagraph"/>
        <w:numPr>
          <w:ilvl w:val="0"/>
          <w:numId w:val="41"/>
        </w:numPr>
        <w:rPr>
          <w:rFonts w:asciiTheme="minorHAnsi" w:hAnsiTheme="minorHAnsi" w:cstheme="minorHAnsi"/>
          <w:szCs w:val="24"/>
        </w:rPr>
      </w:pPr>
      <w:r w:rsidRPr="003F733C">
        <w:rPr>
          <w:rFonts w:asciiTheme="minorHAnsi" w:hAnsiTheme="minorHAnsi" w:cstheme="minorHAnsi"/>
          <w:b/>
          <w:szCs w:val="24"/>
        </w:rPr>
        <w:t>Inhalation</w:t>
      </w:r>
      <w:r w:rsidRPr="003F733C">
        <w:rPr>
          <w:rFonts w:asciiTheme="minorHAnsi" w:hAnsiTheme="minorHAnsi" w:cstheme="minorHAnsi"/>
          <w:szCs w:val="24"/>
        </w:rPr>
        <w:t xml:space="preserve">: </w:t>
      </w:r>
      <w:r w:rsidR="00010FA3" w:rsidRPr="003F733C">
        <w:rPr>
          <w:rFonts w:asciiTheme="minorHAnsi" w:hAnsiTheme="minorHAnsi" w:cstheme="minorHAnsi"/>
          <w:szCs w:val="24"/>
        </w:rPr>
        <w:t>Immediately move</w:t>
      </w:r>
      <w:r w:rsidRPr="003F733C">
        <w:rPr>
          <w:rFonts w:asciiTheme="minorHAnsi" w:hAnsiTheme="minorHAnsi" w:cstheme="minorHAnsi"/>
          <w:szCs w:val="24"/>
        </w:rPr>
        <w:t xml:space="preserve"> to a source of fresh air</w:t>
      </w:r>
      <w:r w:rsidR="00010FA3" w:rsidRPr="003F733C">
        <w:rPr>
          <w:rFonts w:asciiTheme="minorHAnsi" w:hAnsiTheme="minorHAnsi" w:cstheme="minorHAnsi"/>
          <w:szCs w:val="24"/>
        </w:rPr>
        <w:t xml:space="preserve"> and call WSU Police (313-577-2222)</w:t>
      </w:r>
      <w:r w:rsidRPr="003F733C">
        <w:rPr>
          <w:rFonts w:asciiTheme="minorHAnsi" w:hAnsiTheme="minorHAnsi" w:cstheme="minorHAnsi"/>
          <w:szCs w:val="24"/>
        </w:rPr>
        <w:t>.</w:t>
      </w:r>
      <w:r w:rsidR="00010FA3" w:rsidRPr="003F733C">
        <w:rPr>
          <w:rFonts w:asciiTheme="minorHAnsi" w:hAnsiTheme="minorHAnsi" w:cstheme="minorHAnsi"/>
          <w:szCs w:val="24"/>
        </w:rPr>
        <w:t xml:space="preserve"> DO NOT perform mouth-to-mouth resuscitation on a victim who is not breath, due to the risk of exposing yourself.</w:t>
      </w:r>
    </w:p>
    <w:p w14:paraId="53BEDB95" w14:textId="0D5F05AD" w:rsidR="00F572A1" w:rsidRPr="00C33398" w:rsidRDefault="00352E1E" w:rsidP="00714916">
      <w:pPr>
        <w:pStyle w:val="ListParagraph"/>
        <w:numPr>
          <w:ilvl w:val="0"/>
          <w:numId w:val="41"/>
        </w:numPr>
        <w:ind w:left="1440"/>
        <w:rPr>
          <w:rFonts w:asciiTheme="minorHAnsi" w:eastAsia="Calibri" w:hAnsiTheme="minorHAnsi" w:cstheme="minorHAnsi"/>
          <w:szCs w:val="24"/>
        </w:rPr>
      </w:pPr>
      <w:r w:rsidRPr="00C33398">
        <w:rPr>
          <w:rFonts w:asciiTheme="minorHAnsi" w:hAnsiTheme="minorHAnsi" w:cstheme="minorHAnsi"/>
          <w:b/>
          <w:szCs w:val="24"/>
        </w:rPr>
        <w:t>Ingestion</w:t>
      </w:r>
      <w:r w:rsidRPr="00C33398">
        <w:rPr>
          <w:rFonts w:asciiTheme="minorHAnsi" w:hAnsiTheme="minorHAnsi" w:cstheme="minorHAnsi"/>
          <w:szCs w:val="24"/>
        </w:rPr>
        <w:t xml:space="preserve">: </w:t>
      </w:r>
      <w:r w:rsidR="004E0D16" w:rsidRPr="00C33398">
        <w:rPr>
          <w:rFonts w:asciiTheme="minorHAnsi" w:hAnsiTheme="minorHAnsi" w:cstheme="minorHAnsi"/>
          <w:szCs w:val="24"/>
        </w:rPr>
        <w:t>Do not induce vomiting.</w:t>
      </w:r>
      <w:r w:rsidR="00A66DBF" w:rsidRPr="00C33398">
        <w:rPr>
          <w:rFonts w:asciiTheme="minorHAnsi" w:hAnsiTheme="minorHAnsi" w:cstheme="minorHAnsi"/>
          <w:szCs w:val="24"/>
        </w:rPr>
        <w:t xml:space="preserve"> </w:t>
      </w:r>
      <w:r w:rsidR="00E05A98" w:rsidRPr="00C33398">
        <w:rPr>
          <w:rFonts w:asciiTheme="minorHAnsi" w:hAnsiTheme="minorHAnsi" w:cstheme="minorHAnsi"/>
          <w:szCs w:val="24"/>
        </w:rPr>
        <w:t>Attempt immediate administration of fluoride binding substance which includes milk (1/2 to 1 glass-full), chewable calcium carbonate tablets [e.g. 12 TUMS(R) tablets (contain 200 mg each), 11 ROLAIDS CALCIUM RICH(R) tablets (contain 220 mg each), OR 8 TUMS EXTRA STRENGTH(R) tablets (contain 300 mg each) per dose] or milk of magnesia.</w:t>
      </w:r>
      <w:r w:rsidR="004E0D16" w:rsidRPr="00C33398">
        <w:rPr>
          <w:rFonts w:asciiTheme="minorHAnsi" w:hAnsiTheme="minorHAnsi" w:cstheme="minorHAnsi"/>
          <w:szCs w:val="24"/>
        </w:rPr>
        <w:t xml:space="preserve"> </w:t>
      </w:r>
      <w:r w:rsidR="006032DD" w:rsidRPr="00C33398">
        <w:rPr>
          <w:rFonts w:asciiTheme="minorHAnsi" w:hAnsiTheme="minorHAnsi" w:cstheme="minorHAnsi"/>
          <w:szCs w:val="24"/>
        </w:rPr>
        <w:t xml:space="preserve"> Do not exceed 8 ounces</w:t>
      </w:r>
      <w:r w:rsidR="00CB67D4" w:rsidRPr="00C33398">
        <w:rPr>
          <w:rFonts w:asciiTheme="minorHAnsi" w:hAnsiTheme="minorHAnsi" w:cstheme="minorHAnsi"/>
          <w:szCs w:val="24"/>
        </w:rPr>
        <w:t xml:space="preserve"> (large amounts of liquid may induce vomiting)</w:t>
      </w:r>
      <w:r w:rsidR="006032DD" w:rsidRPr="00C33398">
        <w:rPr>
          <w:rFonts w:asciiTheme="minorHAnsi" w:hAnsiTheme="minorHAnsi" w:cstheme="minorHAnsi"/>
          <w:szCs w:val="24"/>
        </w:rPr>
        <w:t xml:space="preserve"> or liquid and stop if person becomes nauseated. </w:t>
      </w:r>
      <w:r w:rsidR="004E0D16" w:rsidRPr="00C33398">
        <w:rPr>
          <w:rFonts w:asciiTheme="minorHAnsi" w:hAnsiTheme="minorHAnsi" w:cstheme="minorHAnsi"/>
          <w:szCs w:val="24"/>
        </w:rPr>
        <w:t>The calcium or magnesium in these compounds may act as an antidote</w:t>
      </w:r>
      <w:r w:rsidR="00C838A2" w:rsidRPr="00C33398">
        <w:rPr>
          <w:rFonts w:asciiTheme="minorHAnsi" w:hAnsiTheme="minorHAnsi" w:cstheme="minorHAnsi"/>
          <w:szCs w:val="24"/>
        </w:rPr>
        <w:t xml:space="preserve"> by binding fluoride ions</w:t>
      </w:r>
      <w:r w:rsidR="004E0D16" w:rsidRPr="00C33398">
        <w:rPr>
          <w:rFonts w:asciiTheme="minorHAnsi" w:hAnsiTheme="minorHAnsi" w:cstheme="minorHAnsi"/>
          <w:szCs w:val="24"/>
        </w:rPr>
        <w:t xml:space="preserve">. </w:t>
      </w:r>
      <w:r w:rsidR="00CB67D4" w:rsidRPr="00C33398">
        <w:rPr>
          <w:rFonts w:asciiTheme="minorHAnsi" w:hAnsiTheme="minorHAnsi" w:cstheme="minorHAnsi"/>
          <w:szCs w:val="24"/>
        </w:rPr>
        <w:t>DO NOT</w:t>
      </w:r>
      <w:r w:rsidR="00B226C1" w:rsidRPr="00C33398">
        <w:rPr>
          <w:rFonts w:asciiTheme="minorHAnsi" w:hAnsiTheme="minorHAnsi" w:cstheme="minorHAnsi"/>
          <w:szCs w:val="24"/>
        </w:rPr>
        <w:t xml:space="preserve"> administrate sodium bicarbonate. </w:t>
      </w:r>
      <w:r w:rsidR="004E0D16" w:rsidRPr="00C33398">
        <w:rPr>
          <w:rFonts w:asciiTheme="minorHAnsi" w:hAnsiTheme="minorHAnsi" w:cstheme="minorHAnsi"/>
          <w:szCs w:val="24"/>
        </w:rPr>
        <w:t xml:space="preserve">Never give anything by mouth to </w:t>
      </w:r>
      <w:r w:rsidR="006032DD" w:rsidRPr="00C33398">
        <w:rPr>
          <w:rFonts w:asciiTheme="minorHAnsi" w:hAnsiTheme="minorHAnsi" w:cstheme="minorHAnsi"/>
          <w:szCs w:val="24"/>
        </w:rPr>
        <w:t xml:space="preserve">sedated </w:t>
      </w:r>
      <w:r w:rsidR="004E0D16" w:rsidRPr="00C33398">
        <w:rPr>
          <w:rFonts w:asciiTheme="minorHAnsi" w:hAnsiTheme="minorHAnsi" w:cstheme="minorHAnsi"/>
          <w:szCs w:val="24"/>
        </w:rPr>
        <w:t>an unconscious person.</w:t>
      </w:r>
    </w:p>
    <w:p w14:paraId="4E9E0B69" w14:textId="32F6D503" w:rsidR="003E6D21" w:rsidRPr="00031F6A" w:rsidRDefault="003E6D21" w:rsidP="007D2C11">
      <w:pPr>
        <w:pStyle w:val="ListParagraph"/>
        <w:numPr>
          <w:ilvl w:val="0"/>
          <w:numId w:val="35"/>
        </w:numPr>
        <w:rPr>
          <w:rFonts w:asciiTheme="minorHAnsi" w:eastAsia="Calibri" w:hAnsiTheme="minorHAnsi" w:cstheme="minorHAnsi"/>
          <w:szCs w:val="24"/>
        </w:rPr>
      </w:pPr>
      <w:r w:rsidRPr="00031F6A">
        <w:rPr>
          <w:rFonts w:asciiTheme="minorHAnsi" w:eastAsia="Calibri" w:hAnsiTheme="minorHAnsi" w:cstheme="minorHAnsi"/>
          <w:szCs w:val="24"/>
        </w:rPr>
        <w:t>Provide the following information to the EMS team and/or physician:</w:t>
      </w:r>
    </w:p>
    <w:p w14:paraId="2028A146" w14:textId="77777777" w:rsidR="00505AE1" w:rsidRPr="00031F6A" w:rsidRDefault="00505AE1" w:rsidP="007D2C11">
      <w:pPr>
        <w:pStyle w:val="ListParagraph"/>
        <w:numPr>
          <w:ilvl w:val="0"/>
          <w:numId w:val="13"/>
        </w:numPr>
        <w:ind w:left="1800"/>
        <w:rPr>
          <w:rFonts w:asciiTheme="minorHAnsi" w:eastAsia="Calibri" w:hAnsiTheme="minorHAnsi" w:cstheme="minorHAnsi"/>
          <w:szCs w:val="24"/>
        </w:rPr>
      </w:pPr>
      <w:r w:rsidRPr="00031F6A">
        <w:rPr>
          <w:rFonts w:asciiTheme="minorHAnsi" w:eastAsia="Calibri" w:hAnsiTheme="minorHAnsi" w:cstheme="minorHAnsi"/>
          <w:szCs w:val="24"/>
        </w:rPr>
        <w:t>HF Safety Data Sheet (SDS) and this SOP</w:t>
      </w:r>
    </w:p>
    <w:p w14:paraId="51BFC402" w14:textId="77777777" w:rsidR="003E6D21" w:rsidRPr="00031F6A" w:rsidRDefault="003E6D21" w:rsidP="007D2C11">
      <w:pPr>
        <w:pStyle w:val="ListParagraph"/>
        <w:numPr>
          <w:ilvl w:val="0"/>
          <w:numId w:val="13"/>
        </w:numPr>
        <w:ind w:left="1800"/>
        <w:rPr>
          <w:rFonts w:asciiTheme="minorHAnsi" w:eastAsia="Calibri" w:hAnsiTheme="minorHAnsi" w:cstheme="minorHAnsi"/>
          <w:szCs w:val="24"/>
        </w:rPr>
      </w:pPr>
      <w:r w:rsidRPr="00031F6A">
        <w:rPr>
          <w:rFonts w:asciiTheme="minorHAnsi" w:eastAsia="Calibri" w:hAnsiTheme="minorHAnsi" w:cstheme="minorHAnsi"/>
          <w:szCs w:val="24"/>
        </w:rPr>
        <w:t>The concentration of the HF</w:t>
      </w:r>
    </w:p>
    <w:p w14:paraId="44CF68CD" w14:textId="77777777" w:rsidR="003E6D21" w:rsidRPr="00031F6A" w:rsidRDefault="003E6D21" w:rsidP="007D2C11">
      <w:pPr>
        <w:pStyle w:val="ListParagraph"/>
        <w:numPr>
          <w:ilvl w:val="0"/>
          <w:numId w:val="13"/>
        </w:numPr>
        <w:ind w:left="1800"/>
        <w:rPr>
          <w:rFonts w:asciiTheme="minorHAnsi" w:eastAsia="Calibri" w:hAnsiTheme="minorHAnsi" w:cstheme="minorHAnsi"/>
          <w:szCs w:val="24"/>
        </w:rPr>
      </w:pPr>
      <w:r w:rsidRPr="00031F6A">
        <w:rPr>
          <w:rFonts w:asciiTheme="minorHAnsi" w:eastAsia="Calibri" w:hAnsiTheme="minorHAnsi" w:cstheme="minorHAnsi"/>
          <w:szCs w:val="24"/>
        </w:rPr>
        <w:t>Body parts exposed, time of exposure, duration of exposure, and how it occurred.</w:t>
      </w:r>
    </w:p>
    <w:p w14:paraId="63F465C6" w14:textId="5BFAD219" w:rsidR="003E6D21" w:rsidRDefault="003E6D21" w:rsidP="007D2C11">
      <w:pPr>
        <w:pStyle w:val="ListParagraph"/>
        <w:numPr>
          <w:ilvl w:val="0"/>
          <w:numId w:val="13"/>
        </w:numPr>
        <w:ind w:left="1800"/>
        <w:rPr>
          <w:rFonts w:asciiTheme="minorHAnsi" w:eastAsia="Calibri" w:hAnsiTheme="minorHAnsi" w:cstheme="minorHAnsi"/>
          <w:szCs w:val="24"/>
        </w:rPr>
      </w:pPr>
      <w:r w:rsidRPr="00031F6A">
        <w:rPr>
          <w:rFonts w:asciiTheme="minorHAnsi" w:eastAsia="Calibri" w:hAnsiTheme="minorHAnsi" w:cstheme="minorHAnsi"/>
          <w:szCs w:val="24"/>
        </w:rPr>
        <w:t>Summary of first aid measures given, including time when calcium gluconate gel</w:t>
      </w:r>
      <w:r w:rsidR="003F12EE" w:rsidRPr="00031F6A">
        <w:rPr>
          <w:rFonts w:asciiTheme="minorHAnsi" w:eastAsia="Calibri" w:hAnsiTheme="minorHAnsi" w:cstheme="minorHAnsi"/>
          <w:szCs w:val="24"/>
        </w:rPr>
        <w:t>/solution</w:t>
      </w:r>
      <w:r w:rsidRPr="00031F6A">
        <w:rPr>
          <w:rFonts w:asciiTheme="minorHAnsi" w:eastAsia="Calibri" w:hAnsiTheme="minorHAnsi" w:cstheme="minorHAnsi"/>
          <w:szCs w:val="24"/>
        </w:rPr>
        <w:t xml:space="preserve"> was first applied, and how many times it was applied in total.</w:t>
      </w:r>
    </w:p>
    <w:p w14:paraId="405AE34C" w14:textId="77777777" w:rsidR="00F572A1" w:rsidRPr="00031F6A" w:rsidRDefault="00F572A1" w:rsidP="00F572A1">
      <w:pPr>
        <w:pStyle w:val="ListParagraph"/>
        <w:ind w:left="1800"/>
        <w:rPr>
          <w:rFonts w:asciiTheme="minorHAnsi" w:eastAsia="Calibri" w:hAnsiTheme="minorHAnsi" w:cstheme="minorHAnsi"/>
          <w:szCs w:val="24"/>
        </w:rPr>
      </w:pPr>
    </w:p>
    <w:p w14:paraId="31F14CF3" w14:textId="7525BF5F" w:rsidR="007A2EC3" w:rsidRDefault="007A2EC3" w:rsidP="007D2C11">
      <w:pPr>
        <w:pStyle w:val="ListParagraph"/>
        <w:numPr>
          <w:ilvl w:val="0"/>
          <w:numId w:val="35"/>
        </w:numPr>
        <w:rPr>
          <w:rFonts w:asciiTheme="minorHAnsi" w:eastAsia="Calibri" w:hAnsiTheme="minorHAnsi" w:cstheme="minorHAnsi"/>
          <w:szCs w:val="24"/>
        </w:rPr>
      </w:pPr>
      <w:r w:rsidRPr="00F572A1">
        <w:rPr>
          <w:rFonts w:asciiTheme="minorHAnsi" w:eastAsia="Calibri" w:hAnsiTheme="minorHAnsi" w:cstheme="minorHAnsi"/>
          <w:szCs w:val="24"/>
        </w:rPr>
        <w:t>Dispose of contaminated PPE, clothing and other items as hazardous chemical waste.</w:t>
      </w:r>
    </w:p>
    <w:p w14:paraId="1121CEF6" w14:textId="49A9FEEA" w:rsidR="00352E1E" w:rsidRDefault="007A2EC3" w:rsidP="007D2C11">
      <w:pPr>
        <w:pStyle w:val="ListParagraph"/>
        <w:numPr>
          <w:ilvl w:val="0"/>
          <w:numId w:val="35"/>
        </w:numPr>
        <w:rPr>
          <w:rFonts w:asciiTheme="minorHAnsi" w:eastAsia="Calibri" w:hAnsiTheme="minorHAnsi" w:cstheme="minorHAnsi"/>
          <w:szCs w:val="24"/>
        </w:rPr>
      </w:pPr>
      <w:r w:rsidRPr="00031F6A">
        <w:rPr>
          <w:rFonts w:asciiTheme="minorHAnsi" w:eastAsia="Calibri" w:hAnsiTheme="minorHAnsi" w:cstheme="minorHAnsi"/>
          <w:szCs w:val="24"/>
        </w:rPr>
        <w:t>Within 24 hours of exposure, report the exposure to</w:t>
      </w:r>
      <w:r w:rsidRPr="00031F6A">
        <w:rPr>
          <w:rFonts w:asciiTheme="minorHAnsi" w:eastAsia="Calibri" w:hAnsiTheme="minorHAnsi" w:cstheme="minorHAnsi"/>
          <w:b/>
          <w:szCs w:val="24"/>
        </w:rPr>
        <w:t xml:space="preserve"> </w:t>
      </w:r>
      <w:r w:rsidRPr="00031F6A">
        <w:rPr>
          <w:rFonts w:asciiTheme="minorHAnsi" w:eastAsia="Calibri" w:hAnsiTheme="minorHAnsi" w:cstheme="minorHAnsi"/>
          <w:bCs/>
          <w:szCs w:val="24"/>
        </w:rPr>
        <w:t>your PI or manager</w:t>
      </w:r>
      <w:r w:rsidR="00352E1E" w:rsidRPr="00031F6A">
        <w:rPr>
          <w:rFonts w:asciiTheme="minorHAnsi" w:eastAsia="Calibri" w:hAnsiTheme="minorHAnsi" w:cstheme="minorHAnsi"/>
          <w:szCs w:val="24"/>
        </w:rPr>
        <w:t xml:space="preserve"> and complete</w:t>
      </w:r>
      <w:r w:rsidRPr="00031F6A">
        <w:rPr>
          <w:rFonts w:asciiTheme="minorHAnsi" w:eastAsia="Calibri" w:hAnsiTheme="minorHAnsi" w:cstheme="minorHAnsi"/>
          <w:szCs w:val="24"/>
        </w:rPr>
        <w:t xml:space="preserve"> and submit a WSU</w:t>
      </w:r>
      <w:r w:rsidR="00352E1E" w:rsidRPr="00031F6A">
        <w:rPr>
          <w:rFonts w:asciiTheme="minorHAnsi" w:eastAsia="Calibri" w:hAnsiTheme="minorHAnsi" w:cstheme="minorHAnsi"/>
          <w:szCs w:val="24"/>
        </w:rPr>
        <w:t xml:space="preserve"> </w:t>
      </w:r>
      <w:hyperlink r:id="rId32" w:history="1">
        <w:r w:rsidR="00352E1E" w:rsidRPr="00031F6A">
          <w:rPr>
            <w:rStyle w:val="Hyperlink"/>
            <w:rFonts w:asciiTheme="minorHAnsi" w:eastAsia="Calibri" w:hAnsiTheme="minorHAnsi" w:cstheme="minorHAnsi"/>
            <w:szCs w:val="24"/>
          </w:rPr>
          <w:t>Report of Injury</w:t>
        </w:r>
      </w:hyperlink>
      <w:r w:rsidR="00352E1E" w:rsidRPr="00031F6A">
        <w:rPr>
          <w:rFonts w:asciiTheme="minorHAnsi" w:eastAsia="Calibri" w:hAnsiTheme="minorHAnsi" w:cstheme="minorHAnsi"/>
          <w:szCs w:val="24"/>
        </w:rPr>
        <w:t xml:space="preserve"> form</w:t>
      </w:r>
      <w:r w:rsidRPr="00031F6A">
        <w:rPr>
          <w:rFonts w:asciiTheme="minorHAnsi" w:eastAsia="Calibri" w:hAnsiTheme="minorHAnsi" w:cstheme="minorHAnsi"/>
          <w:szCs w:val="24"/>
        </w:rPr>
        <w:t xml:space="preserve"> to the Office of Risk Management</w:t>
      </w:r>
      <w:r w:rsidR="00352E1E" w:rsidRPr="00031F6A">
        <w:rPr>
          <w:rFonts w:asciiTheme="minorHAnsi" w:eastAsia="Calibri" w:hAnsiTheme="minorHAnsi" w:cstheme="minorHAnsi"/>
          <w:szCs w:val="24"/>
        </w:rPr>
        <w:t>.</w:t>
      </w:r>
    </w:p>
    <w:p w14:paraId="1D54CF1F" w14:textId="77777777" w:rsidR="00A30AD0" w:rsidRPr="00031F6A" w:rsidRDefault="00A30AD0" w:rsidP="00A30AD0">
      <w:pPr>
        <w:pStyle w:val="ListParagraph"/>
        <w:ind w:left="1440"/>
        <w:rPr>
          <w:rFonts w:asciiTheme="minorHAnsi" w:eastAsia="Calibri" w:hAnsiTheme="minorHAnsi" w:cstheme="minorHAnsi"/>
          <w:szCs w:val="24"/>
        </w:rPr>
      </w:pPr>
    </w:p>
    <w:p w14:paraId="590D6E2F" w14:textId="77777777" w:rsidR="00352E1E" w:rsidRPr="00031F6A" w:rsidRDefault="00BD5EB4" w:rsidP="006A5960">
      <w:pPr>
        <w:pStyle w:val="ListParagraph"/>
        <w:numPr>
          <w:ilvl w:val="0"/>
          <w:numId w:val="8"/>
        </w:numPr>
        <w:ind w:left="360"/>
        <w:rPr>
          <w:rFonts w:asciiTheme="minorHAnsi" w:hAnsiTheme="minorHAnsi" w:cstheme="minorHAnsi"/>
          <w:b/>
        </w:rPr>
      </w:pPr>
      <w:r w:rsidRPr="00031F6A">
        <w:rPr>
          <w:rFonts w:asciiTheme="minorHAnsi" w:hAnsiTheme="minorHAnsi" w:cstheme="minorHAnsi"/>
          <w:b/>
        </w:rPr>
        <w:t>Authorized Emergency Rooms</w:t>
      </w:r>
    </w:p>
    <w:p w14:paraId="7348F177" w14:textId="633A58A3" w:rsidR="00E67E4C" w:rsidRPr="00031F6A" w:rsidRDefault="00E67E4C" w:rsidP="00E67E4C">
      <w:pPr>
        <w:pStyle w:val="ListParagraph"/>
        <w:rPr>
          <w:rFonts w:asciiTheme="minorHAnsi" w:hAnsiTheme="minorHAnsi" w:cstheme="minorHAnsi"/>
          <w:szCs w:val="24"/>
        </w:rPr>
      </w:pPr>
      <w:r w:rsidRPr="00031F6A">
        <w:rPr>
          <w:rFonts w:asciiTheme="minorHAnsi" w:hAnsiTheme="minorHAnsi" w:cstheme="minorHAnsi"/>
          <w:szCs w:val="24"/>
        </w:rPr>
        <w:t>Detroit Receiving Hospital - Emergency Room (</w:t>
      </w:r>
      <w:r w:rsidR="00572007" w:rsidRPr="00572007">
        <w:rPr>
          <w:rFonts w:asciiTheme="minorHAnsi" w:hAnsiTheme="minorHAnsi" w:cstheme="minorHAnsi"/>
          <w:b/>
          <w:szCs w:val="24"/>
        </w:rPr>
        <w:t>PREFERRED FOR HF EXPOSURES</w:t>
      </w:r>
      <w:r w:rsidRPr="00031F6A">
        <w:rPr>
          <w:rFonts w:asciiTheme="minorHAnsi" w:hAnsiTheme="minorHAnsi" w:cstheme="minorHAnsi"/>
          <w:szCs w:val="24"/>
        </w:rPr>
        <w:t>)</w:t>
      </w:r>
    </w:p>
    <w:p w14:paraId="50644DC0" w14:textId="77777777" w:rsidR="00E67E4C" w:rsidRPr="00031F6A" w:rsidRDefault="00E67E4C" w:rsidP="00E67E4C">
      <w:pPr>
        <w:pStyle w:val="ListParagraph"/>
        <w:rPr>
          <w:rFonts w:asciiTheme="minorHAnsi" w:hAnsiTheme="minorHAnsi" w:cstheme="minorHAnsi"/>
          <w:szCs w:val="24"/>
        </w:rPr>
      </w:pPr>
      <w:r w:rsidRPr="00031F6A">
        <w:rPr>
          <w:rFonts w:asciiTheme="minorHAnsi" w:hAnsiTheme="minorHAnsi" w:cstheme="minorHAnsi"/>
          <w:szCs w:val="24"/>
        </w:rPr>
        <w:t>4201 St. Antoine St, Detroit, MI 48201</w:t>
      </w:r>
    </w:p>
    <w:p w14:paraId="3307B1C4" w14:textId="77777777" w:rsidR="00E67E4C" w:rsidRPr="00031F6A" w:rsidRDefault="00E67E4C" w:rsidP="00E67E4C">
      <w:pPr>
        <w:pStyle w:val="ListParagraph"/>
        <w:rPr>
          <w:rFonts w:asciiTheme="minorHAnsi" w:hAnsiTheme="minorHAnsi" w:cstheme="minorHAnsi"/>
          <w:szCs w:val="24"/>
        </w:rPr>
      </w:pPr>
      <w:r w:rsidRPr="00031F6A">
        <w:rPr>
          <w:rFonts w:asciiTheme="minorHAnsi" w:hAnsiTheme="minorHAnsi" w:cstheme="minorHAnsi"/>
          <w:szCs w:val="24"/>
        </w:rPr>
        <w:t>Phone: (313) 745-3000</w:t>
      </w:r>
    </w:p>
    <w:p w14:paraId="493B7F13" w14:textId="77777777" w:rsidR="00E67E4C" w:rsidRPr="00031F6A" w:rsidRDefault="00E67E4C" w:rsidP="00E67E4C">
      <w:pPr>
        <w:pStyle w:val="ListParagraph"/>
        <w:rPr>
          <w:rFonts w:asciiTheme="minorHAnsi" w:hAnsiTheme="minorHAnsi" w:cstheme="minorHAnsi"/>
          <w:szCs w:val="24"/>
        </w:rPr>
      </w:pPr>
      <w:r w:rsidRPr="00031F6A">
        <w:rPr>
          <w:rFonts w:asciiTheme="minorHAnsi" w:hAnsiTheme="minorHAnsi" w:cstheme="minorHAnsi"/>
          <w:szCs w:val="24"/>
        </w:rPr>
        <w:t>OR</w:t>
      </w:r>
    </w:p>
    <w:p w14:paraId="0A86D1B3" w14:textId="77777777" w:rsidR="008C5C9C" w:rsidRPr="00031F6A" w:rsidRDefault="008C5C9C" w:rsidP="008C5C9C">
      <w:pPr>
        <w:spacing w:after="0" w:line="240" w:lineRule="auto"/>
        <w:ind w:left="706"/>
        <w:rPr>
          <w:rFonts w:asciiTheme="minorHAnsi" w:hAnsiTheme="minorHAnsi" w:cstheme="minorHAnsi"/>
          <w:sz w:val="24"/>
          <w:szCs w:val="24"/>
        </w:rPr>
      </w:pPr>
      <w:r w:rsidRPr="00031F6A">
        <w:rPr>
          <w:rFonts w:asciiTheme="minorHAnsi" w:hAnsiTheme="minorHAnsi" w:cstheme="minorHAnsi"/>
          <w:sz w:val="24"/>
          <w:szCs w:val="24"/>
        </w:rPr>
        <w:t>Henry Ford Hospital – Emergency Room</w:t>
      </w:r>
    </w:p>
    <w:p w14:paraId="712772AD" w14:textId="77777777" w:rsidR="008C5C9C" w:rsidRPr="00031F6A" w:rsidRDefault="008C5C9C" w:rsidP="008C5C9C">
      <w:pPr>
        <w:spacing w:after="0" w:line="240" w:lineRule="auto"/>
        <w:ind w:left="706"/>
        <w:rPr>
          <w:rFonts w:asciiTheme="minorHAnsi" w:hAnsiTheme="minorHAnsi" w:cstheme="minorHAnsi"/>
          <w:sz w:val="24"/>
          <w:szCs w:val="24"/>
        </w:rPr>
      </w:pPr>
      <w:r w:rsidRPr="00031F6A">
        <w:rPr>
          <w:rFonts w:asciiTheme="minorHAnsi" w:hAnsiTheme="minorHAnsi" w:cstheme="minorHAnsi"/>
          <w:sz w:val="24"/>
          <w:szCs w:val="24"/>
        </w:rPr>
        <w:t>2799 W. Grand Blvd.</w:t>
      </w:r>
    </w:p>
    <w:p w14:paraId="11674EF6" w14:textId="77777777" w:rsidR="008C5C9C" w:rsidRPr="00031F6A" w:rsidRDefault="008C5C9C" w:rsidP="008C5C9C">
      <w:pPr>
        <w:spacing w:after="0" w:line="240" w:lineRule="auto"/>
        <w:ind w:left="706"/>
        <w:rPr>
          <w:rFonts w:asciiTheme="minorHAnsi" w:hAnsiTheme="minorHAnsi" w:cstheme="minorHAnsi"/>
          <w:sz w:val="24"/>
          <w:szCs w:val="24"/>
        </w:rPr>
      </w:pPr>
      <w:r w:rsidRPr="00031F6A">
        <w:rPr>
          <w:rFonts w:asciiTheme="minorHAnsi" w:hAnsiTheme="minorHAnsi" w:cstheme="minorHAnsi"/>
          <w:sz w:val="24"/>
          <w:szCs w:val="24"/>
        </w:rPr>
        <w:t>Detroit MI 48202</w:t>
      </w:r>
    </w:p>
    <w:p w14:paraId="434CED70" w14:textId="77777777" w:rsidR="008C5C9C" w:rsidRPr="00031F6A" w:rsidRDefault="008C5C9C" w:rsidP="008C5C9C">
      <w:pPr>
        <w:spacing w:after="0" w:line="240" w:lineRule="auto"/>
        <w:ind w:left="706"/>
        <w:rPr>
          <w:rFonts w:asciiTheme="minorHAnsi" w:hAnsiTheme="minorHAnsi" w:cstheme="minorHAnsi"/>
          <w:sz w:val="24"/>
          <w:szCs w:val="24"/>
        </w:rPr>
      </w:pPr>
      <w:r w:rsidRPr="00031F6A">
        <w:rPr>
          <w:rFonts w:asciiTheme="minorHAnsi" w:hAnsiTheme="minorHAnsi" w:cstheme="minorHAnsi"/>
          <w:sz w:val="24"/>
          <w:szCs w:val="24"/>
        </w:rPr>
        <w:t>(313) 916-8742</w:t>
      </w:r>
    </w:p>
    <w:p w14:paraId="793DB2C2" w14:textId="77777777" w:rsidR="008C5C9C" w:rsidRPr="00031F6A" w:rsidRDefault="008C5C9C" w:rsidP="008C5C9C">
      <w:pPr>
        <w:spacing w:after="0" w:line="240" w:lineRule="auto"/>
        <w:ind w:left="706"/>
        <w:rPr>
          <w:rFonts w:asciiTheme="minorHAnsi" w:hAnsiTheme="minorHAnsi" w:cstheme="minorHAnsi"/>
          <w:sz w:val="24"/>
          <w:szCs w:val="24"/>
        </w:rPr>
      </w:pPr>
    </w:p>
    <w:p w14:paraId="4EFFAAD8" w14:textId="77777777" w:rsidR="00352E1E" w:rsidRPr="00031F6A" w:rsidRDefault="00CE2022" w:rsidP="00842B60">
      <w:pPr>
        <w:pStyle w:val="Heading1"/>
        <w:spacing w:before="120" w:after="120" w:line="240" w:lineRule="auto"/>
        <w:rPr>
          <w:rFonts w:asciiTheme="minorHAnsi" w:hAnsiTheme="minorHAnsi" w:cstheme="minorHAnsi"/>
          <w:b/>
          <w:color w:val="auto"/>
          <w:sz w:val="28"/>
          <w:szCs w:val="28"/>
        </w:rPr>
      </w:pPr>
      <w:r w:rsidRPr="00031F6A">
        <w:rPr>
          <w:rFonts w:asciiTheme="minorHAnsi" w:hAnsiTheme="minorHAnsi" w:cstheme="minorHAnsi"/>
          <w:b/>
          <w:color w:val="auto"/>
          <w:sz w:val="28"/>
          <w:szCs w:val="28"/>
        </w:rPr>
        <w:t>Minimum Training Requirements</w:t>
      </w:r>
    </w:p>
    <w:p w14:paraId="414A0FBD" w14:textId="77777777" w:rsidR="004941EC" w:rsidRPr="00031F6A" w:rsidRDefault="004941EC" w:rsidP="006A5960">
      <w:pPr>
        <w:pStyle w:val="ListParagraph"/>
        <w:numPr>
          <w:ilvl w:val="0"/>
          <w:numId w:val="9"/>
        </w:numPr>
        <w:rPr>
          <w:rFonts w:asciiTheme="minorHAnsi" w:hAnsiTheme="minorHAnsi" w:cstheme="minorHAnsi"/>
          <w:szCs w:val="24"/>
        </w:rPr>
      </w:pPr>
      <w:r w:rsidRPr="00031F6A">
        <w:rPr>
          <w:rFonts w:asciiTheme="minorHAnsi" w:hAnsiTheme="minorHAnsi" w:cstheme="minorHAnsi"/>
          <w:b/>
          <w:szCs w:val="24"/>
        </w:rPr>
        <w:t>General Training</w:t>
      </w:r>
      <w:r w:rsidRPr="00031F6A">
        <w:rPr>
          <w:rStyle w:val="Strong"/>
          <w:rFonts w:asciiTheme="minorHAnsi" w:hAnsiTheme="minorHAnsi" w:cstheme="minorHAnsi"/>
          <w:szCs w:val="24"/>
        </w:rPr>
        <w:t>:</w:t>
      </w:r>
    </w:p>
    <w:p w14:paraId="514A9562" w14:textId="77777777" w:rsidR="004941EC" w:rsidRPr="00031F6A" w:rsidRDefault="004941EC" w:rsidP="006A5960">
      <w:pPr>
        <w:pStyle w:val="ListParagraph"/>
        <w:numPr>
          <w:ilvl w:val="0"/>
          <w:numId w:val="2"/>
        </w:numPr>
        <w:rPr>
          <w:rFonts w:asciiTheme="minorHAnsi" w:eastAsia="Times New Roman" w:hAnsiTheme="minorHAnsi" w:cstheme="minorHAnsi"/>
          <w:szCs w:val="24"/>
        </w:rPr>
      </w:pPr>
      <w:r w:rsidRPr="00031F6A">
        <w:rPr>
          <w:rFonts w:asciiTheme="minorHAnsi" w:hAnsiTheme="minorHAnsi" w:cstheme="minorHAnsi"/>
          <w:szCs w:val="24"/>
        </w:rPr>
        <w:t xml:space="preserve">Online through the </w:t>
      </w:r>
      <w:hyperlink r:id="rId33" w:history="1">
        <w:r w:rsidRPr="00031F6A">
          <w:rPr>
            <w:rStyle w:val="Hyperlink"/>
            <w:rFonts w:asciiTheme="minorHAnsi" w:hAnsiTheme="minorHAnsi" w:cstheme="minorHAnsi"/>
            <w:szCs w:val="24"/>
          </w:rPr>
          <w:t>Collaborative Institutional Training Initiative (CITI)</w:t>
        </w:r>
      </w:hyperlink>
      <w:r w:rsidRPr="00031F6A">
        <w:rPr>
          <w:rFonts w:asciiTheme="minorHAnsi" w:hAnsiTheme="minorHAnsi" w:cstheme="minorHAnsi"/>
          <w:szCs w:val="24"/>
        </w:rPr>
        <w:t>.</w:t>
      </w:r>
    </w:p>
    <w:p w14:paraId="3551B4A2" w14:textId="77777777" w:rsidR="004941EC" w:rsidRPr="00031F6A" w:rsidRDefault="004941EC" w:rsidP="006A5960">
      <w:pPr>
        <w:pStyle w:val="ListParagraph"/>
        <w:numPr>
          <w:ilvl w:val="1"/>
          <w:numId w:val="2"/>
        </w:numPr>
        <w:rPr>
          <w:rFonts w:asciiTheme="minorHAnsi" w:eastAsia="Times New Roman" w:hAnsiTheme="minorHAnsi" w:cstheme="minorHAnsi"/>
          <w:szCs w:val="24"/>
        </w:rPr>
      </w:pPr>
      <w:r w:rsidRPr="00031F6A">
        <w:rPr>
          <w:rFonts w:asciiTheme="minorHAnsi" w:eastAsia="Times New Roman" w:hAnsiTheme="minorHAnsi" w:cstheme="minorHAnsi"/>
          <w:szCs w:val="24"/>
          <w:shd w:val="clear" w:color="auto" w:fill="FFFFFF"/>
        </w:rPr>
        <w:t>Laboratory Safety Training (general lab &amp; chemical safety issues) and Hazard Communication</w:t>
      </w:r>
    </w:p>
    <w:p w14:paraId="1A8B7123" w14:textId="77777777" w:rsidR="004941EC" w:rsidRPr="00031F6A" w:rsidRDefault="00B15CD4" w:rsidP="006A5960">
      <w:pPr>
        <w:pStyle w:val="ListParagraph"/>
        <w:numPr>
          <w:ilvl w:val="0"/>
          <w:numId w:val="4"/>
        </w:numPr>
        <w:rPr>
          <w:rFonts w:asciiTheme="minorHAnsi" w:eastAsia="Times New Roman" w:hAnsiTheme="minorHAnsi" w:cstheme="minorHAnsi"/>
          <w:szCs w:val="24"/>
        </w:rPr>
      </w:pPr>
      <w:hyperlink r:id="rId34" w:history="1">
        <w:r w:rsidR="004941EC" w:rsidRPr="00031F6A">
          <w:rPr>
            <w:rStyle w:val="Hyperlink"/>
            <w:rFonts w:asciiTheme="minorHAnsi" w:eastAsia="Times New Roman" w:hAnsiTheme="minorHAnsi" w:cstheme="minorHAnsi"/>
            <w:szCs w:val="24"/>
          </w:rPr>
          <w:t>Fire Safety</w:t>
        </w:r>
      </w:hyperlink>
      <w:r w:rsidR="004941EC" w:rsidRPr="00031F6A">
        <w:rPr>
          <w:rStyle w:val="Hyperlink"/>
          <w:rFonts w:asciiTheme="minorHAnsi" w:eastAsia="Times New Roman" w:hAnsiTheme="minorHAnsi" w:cstheme="minorHAnsi"/>
          <w:szCs w:val="24"/>
        </w:rPr>
        <w:t>.</w:t>
      </w:r>
    </w:p>
    <w:p w14:paraId="72800DB9" w14:textId="77777777" w:rsidR="004941EC" w:rsidRPr="00031F6A" w:rsidRDefault="004941EC" w:rsidP="006A5960">
      <w:pPr>
        <w:pStyle w:val="ListParagraph"/>
        <w:numPr>
          <w:ilvl w:val="0"/>
          <w:numId w:val="9"/>
        </w:numPr>
        <w:rPr>
          <w:rFonts w:asciiTheme="minorHAnsi" w:hAnsiTheme="minorHAnsi" w:cstheme="minorHAnsi"/>
          <w:szCs w:val="24"/>
        </w:rPr>
      </w:pPr>
      <w:r w:rsidRPr="00031F6A">
        <w:rPr>
          <w:rFonts w:asciiTheme="minorHAnsi" w:hAnsiTheme="minorHAnsi" w:cstheme="minorHAnsi"/>
          <w:b/>
          <w:szCs w:val="24"/>
        </w:rPr>
        <w:t>Laboratory Specific Safety Training</w:t>
      </w:r>
      <w:r w:rsidRPr="00031F6A">
        <w:rPr>
          <w:rStyle w:val="Strong"/>
          <w:rFonts w:asciiTheme="minorHAnsi" w:hAnsiTheme="minorHAnsi" w:cstheme="minorHAnsi"/>
          <w:szCs w:val="24"/>
        </w:rPr>
        <w:t>:</w:t>
      </w:r>
    </w:p>
    <w:p w14:paraId="359B7362" w14:textId="77777777" w:rsidR="004941EC" w:rsidRPr="00031F6A" w:rsidRDefault="00B15CD4" w:rsidP="007D2C11">
      <w:pPr>
        <w:pStyle w:val="ListParagraph"/>
        <w:numPr>
          <w:ilvl w:val="0"/>
          <w:numId w:val="15"/>
        </w:numPr>
        <w:rPr>
          <w:rFonts w:asciiTheme="minorHAnsi" w:eastAsia="Times New Roman" w:hAnsiTheme="minorHAnsi" w:cstheme="minorHAnsi"/>
          <w:szCs w:val="24"/>
          <w:shd w:val="clear" w:color="auto" w:fill="FFFFFF"/>
        </w:rPr>
      </w:pPr>
      <w:hyperlink r:id="rId35" w:history="1">
        <w:r w:rsidR="004941EC" w:rsidRPr="00031F6A">
          <w:rPr>
            <w:rStyle w:val="Hyperlink"/>
            <w:rFonts w:asciiTheme="minorHAnsi" w:eastAsia="Times New Roman" w:hAnsiTheme="minorHAnsi" w:cstheme="minorHAnsi"/>
            <w:szCs w:val="24"/>
            <w:shd w:val="clear" w:color="auto" w:fill="FFFFFF"/>
          </w:rPr>
          <w:t>Laboratory-Specific Safety Training</w:t>
        </w:r>
      </w:hyperlink>
      <w:r w:rsidR="004941EC" w:rsidRPr="00031F6A">
        <w:rPr>
          <w:rFonts w:asciiTheme="minorHAnsi" w:eastAsia="Times New Roman" w:hAnsiTheme="minorHAnsi" w:cstheme="minorHAnsi"/>
          <w:szCs w:val="24"/>
          <w:shd w:val="clear" w:color="auto" w:fill="FFFFFF"/>
        </w:rPr>
        <w:t xml:space="preserve"> checklist</w:t>
      </w:r>
    </w:p>
    <w:p w14:paraId="27A65623" w14:textId="77777777" w:rsidR="004941EC" w:rsidRPr="00031F6A" w:rsidRDefault="004941EC" w:rsidP="006A5960">
      <w:pPr>
        <w:pStyle w:val="ListParagraph"/>
        <w:numPr>
          <w:ilvl w:val="0"/>
          <w:numId w:val="3"/>
        </w:numPr>
        <w:rPr>
          <w:rFonts w:asciiTheme="minorHAnsi" w:eastAsia="Times New Roman" w:hAnsiTheme="minorHAnsi" w:cstheme="minorHAnsi"/>
          <w:szCs w:val="24"/>
        </w:rPr>
      </w:pPr>
      <w:r w:rsidRPr="00031F6A">
        <w:rPr>
          <w:rFonts w:asciiTheme="minorHAnsi" w:eastAsia="Times New Roman" w:hAnsiTheme="minorHAnsi" w:cstheme="minorHAnsi"/>
          <w:szCs w:val="24"/>
        </w:rPr>
        <w:t>Review of SDS for chemicals involved in process/experiment.</w:t>
      </w:r>
    </w:p>
    <w:p w14:paraId="334346E5" w14:textId="77777777" w:rsidR="004941EC" w:rsidRPr="00031F6A" w:rsidRDefault="004941EC" w:rsidP="006A5960">
      <w:pPr>
        <w:pStyle w:val="ListParagraph"/>
        <w:numPr>
          <w:ilvl w:val="0"/>
          <w:numId w:val="3"/>
        </w:numPr>
        <w:rPr>
          <w:rFonts w:asciiTheme="minorHAnsi" w:eastAsia="Times New Roman" w:hAnsiTheme="minorHAnsi" w:cstheme="minorHAnsi"/>
          <w:szCs w:val="24"/>
        </w:rPr>
      </w:pPr>
      <w:r w:rsidRPr="00031F6A">
        <w:rPr>
          <w:rFonts w:asciiTheme="minorHAnsi" w:eastAsia="Times New Roman" w:hAnsiTheme="minorHAnsi" w:cstheme="minorHAnsi"/>
          <w:szCs w:val="24"/>
        </w:rPr>
        <w:t>Review of this SOP.</w:t>
      </w:r>
    </w:p>
    <w:p w14:paraId="3703924A" w14:textId="77777777" w:rsidR="004941EC" w:rsidRPr="00031F6A" w:rsidRDefault="004941EC" w:rsidP="006A5960">
      <w:pPr>
        <w:pStyle w:val="ListParagraph"/>
        <w:numPr>
          <w:ilvl w:val="0"/>
          <w:numId w:val="3"/>
        </w:numPr>
        <w:rPr>
          <w:rFonts w:asciiTheme="minorHAnsi" w:eastAsia="Times New Roman" w:hAnsiTheme="minorHAnsi" w:cstheme="minorHAnsi"/>
          <w:szCs w:val="24"/>
        </w:rPr>
      </w:pPr>
      <w:r w:rsidRPr="00031F6A">
        <w:rPr>
          <w:rFonts w:asciiTheme="minorHAnsi" w:eastAsia="Times New Roman" w:hAnsiTheme="minorHAnsi" w:cstheme="minorHAnsi"/>
          <w:szCs w:val="24"/>
        </w:rPr>
        <w:t xml:space="preserve">Review </w:t>
      </w:r>
      <w:hyperlink r:id="rId36" w:history="1">
        <w:r w:rsidRPr="00031F6A">
          <w:rPr>
            <w:rStyle w:val="Hyperlink"/>
            <w:rFonts w:asciiTheme="minorHAnsi" w:eastAsia="Times New Roman" w:hAnsiTheme="minorHAnsi" w:cstheme="minorHAnsi"/>
            <w:szCs w:val="24"/>
          </w:rPr>
          <w:t>WSU Hazardous Waste Management</w:t>
        </w:r>
      </w:hyperlink>
      <w:r w:rsidRPr="00031F6A">
        <w:rPr>
          <w:rFonts w:asciiTheme="minorHAnsi" w:eastAsia="Times New Roman" w:hAnsiTheme="minorHAnsi" w:cstheme="minorHAnsi"/>
          <w:szCs w:val="24"/>
        </w:rPr>
        <w:t xml:space="preserve"> guidelines.</w:t>
      </w:r>
    </w:p>
    <w:p w14:paraId="1F0FE538" w14:textId="77777777" w:rsidR="004941EC" w:rsidRPr="00031F6A" w:rsidRDefault="004941EC" w:rsidP="006A5960">
      <w:pPr>
        <w:pStyle w:val="ListParagraph"/>
        <w:numPr>
          <w:ilvl w:val="0"/>
          <w:numId w:val="3"/>
        </w:numPr>
        <w:rPr>
          <w:rFonts w:asciiTheme="minorHAnsi" w:eastAsia="Times New Roman" w:hAnsiTheme="minorHAnsi" w:cstheme="minorHAnsi"/>
          <w:kern w:val="16"/>
          <w:szCs w:val="24"/>
        </w:rPr>
      </w:pPr>
      <w:r w:rsidRPr="00031F6A">
        <w:rPr>
          <w:rFonts w:asciiTheme="minorHAnsi" w:eastAsia="Times New Roman" w:hAnsiTheme="minorHAnsi" w:cstheme="minorHAnsi"/>
          <w:szCs w:val="24"/>
        </w:rPr>
        <w:t>Other:</w:t>
      </w:r>
      <w:r w:rsidRPr="00031F6A">
        <w:rPr>
          <w:rFonts w:asciiTheme="minorHAnsi" w:eastAsia="Times New Roman" w:hAnsiTheme="minorHAnsi" w:cstheme="minorHAnsi"/>
          <w:kern w:val="16"/>
          <w:szCs w:val="24"/>
        </w:rPr>
        <w:t xml:space="preserve"> _________</w:t>
      </w:r>
    </w:p>
    <w:p w14:paraId="461F8EEC" w14:textId="77777777" w:rsidR="003F733C" w:rsidRDefault="003F733C">
      <w:pPr>
        <w:rPr>
          <w:rFonts w:asciiTheme="minorHAnsi" w:eastAsia="Calibri" w:hAnsiTheme="minorHAnsi" w:cstheme="minorHAnsi"/>
          <w:b/>
          <w:sz w:val="28"/>
          <w:szCs w:val="28"/>
        </w:rPr>
      </w:pPr>
      <w:r>
        <w:rPr>
          <w:rFonts w:asciiTheme="minorHAnsi" w:eastAsia="Calibri" w:hAnsiTheme="minorHAnsi" w:cstheme="minorHAnsi"/>
          <w:b/>
          <w:sz w:val="28"/>
          <w:szCs w:val="28"/>
        </w:rPr>
        <w:br w:type="page"/>
      </w:r>
    </w:p>
    <w:p w14:paraId="3FD961FF" w14:textId="287C5D99" w:rsidR="00CE2022" w:rsidRPr="00031F6A" w:rsidRDefault="00CE2022" w:rsidP="00842B60">
      <w:pPr>
        <w:pStyle w:val="Heading1"/>
        <w:spacing w:before="120" w:after="120" w:line="240" w:lineRule="auto"/>
        <w:rPr>
          <w:rFonts w:asciiTheme="minorHAnsi" w:eastAsia="Calibri" w:hAnsiTheme="minorHAnsi" w:cstheme="minorHAnsi"/>
          <w:b/>
          <w:color w:val="auto"/>
          <w:sz w:val="28"/>
          <w:szCs w:val="28"/>
        </w:rPr>
      </w:pPr>
      <w:r w:rsidRPr="00031F6A">
        <w:rPr>
          <w:rFonts w:asciiTheme="minorHAnsi" w:eastAsia="Calibri" w:hAnsiTheme="minorHAnsi" w:cstheme="minorHAnsi"/>
          <w:b/>
          <w:color w:val="auto"/>
          <w:sz w:val="28"/>
          <w:szCs w:val="28"/>
        </w:rPr>
        <w:t>Laboratory Personnel Review</w:t>
      </w:r>
    </w:p>
    <w:p w14:paraId="11914683" w14:textId="77777777" w:rsidR="00CE2022" w:rsidRPr="00031F6A" w:rsidRDefault="00CE2022" w:rsidP="00895895">
      <w:pPr>
        <w:spacing w:after="0" w:line="240" w:lineRule="auto"/>
        <w:rPr>
          <w:rFonts w:asciiTheme="minorHAnsi" w:eastAsia="Calibri" w:hAnsiTheme="minorHAnsi" w:cstheme="minorHAnsi"/>
          <w:sz w:val="24"/>
          <w:szCs w:val="24"/>
        </w:rPr>
      </w:pPr>
      <w:r w:rsidRPr="00031F6A">
        <w:rPr>
          <w:rFonts w:asciiTheme="minorHAnsi" w:eastAsia="Calibri" w:hAnsiTheme="minorHAnsi" w:cstheme="minorHAnsi"/>
          <w:sz w:val="24"/>
          <w:szCs w:val="24"/>
        </w:rPr>
        <w:t xml:space="preserve">Prior to initiating work, lab personnel using these types of chemicals must complete the table below confirming that they have read and </w:t>
      </w:r>
      <w:r w:rsidR="007A5423" w:rsidRPr="00031F6A">
        <w:rPr>
          <w:rFonts w:asciiTheme="minorHAnsi" w:eastAsia="Calibri" w:hAnsiTheme="minorHAnsi" w:cstheme="minorHAnsi"/>
          <w:sz w:val="24"/>
          <w:szCs w:val="24"/>
        </w:rPr>
        <w:t>understood</w:t>
      </w:r>
      <w:r w:rsidRPr="00031F6A">
        <w:rPr>
          <w:rFonts w:asciiTheme="minorHAnsi" w:eastAsia="Calibri" w:hAnsiTheme="minorHAnsi" w:cstheme="minorHAnsi"/>
          <w:sz w:val="24"/>
          <w:szCs w:val="24"/>
        </w:rPr>
        <w:t xml:space="preserve"> the above SOP and the associated hazards.</w:t>
      </w:r>
    </w:p>
    <w:p w14:paraId="0D4ABF06" w14:textId="77777777" w:rsidR="00CE2022" w:rsidRPr="00031F6A" w:rsidRDefault="00CE2022" w:rsidP="00895895">
      <w:pPr>
        <w:spacing w:after="0" w:line="240" w:lineRule="auto"/>
        <w:rPr>
          <w:rFonts w:asciiTheme="minorHAnsi" w:eastAsia="Calibri" w:hAnsiTheme="minorHAnsi" w:cstheme="minorHAnsi"/>
          <w:sz w:val="24"/>
          <w:szCs w:val="24"/>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oratory Personnel Signatures"/>
        <w:tblDescription w:val="Signatures of laboratory personnel indicating they have read and understood this document as it applies to their laboratory."/>
      </w:tblPr>
      <w:tblGrid>
        <w:gridCol w:w="4587"/>
        <w:gridCol w:w="4588"/>
        <w:gridCol w:w="1627"/>
      </w:tblGrid>
      <w:tr w:rsidR="00392EA4" w:rsidRPr="00031F6A" w14:paraId="2B8BF8A7" w14:textId="77777777" w:rsidTr="00392EA4">
        <w:trPr>
          <w:trHeight w:val="410"/>
        </w:trPr>
        <w:tc>
          <w:tcPr>
            <w:tcW w:w="4587" w:type="dxa"/>
          </w:tcPr>
          <w:p w14:paraId="078EFBD6" w14:textId="77777777" w:rsidR="00392EA4" w:rsidRPr="00031F6A" w:rsidRDefault="00392EA4" w:rsidP="00895895">
            <w:pPr>
              <w:spacing w:after="0" w:line="240" w:lineRule="auto"/>
              <w:rPr>
                <w:rFonts w:asciiTheme="minorHAnsi" w:hAnsiTheme="minorHAnsi" w:cstheme="minorHAnsi"/>
                <w:b/>
                <w:sz w:val="24"/>
                <w:szCs w:val="24"/>
              </w:rPr>
            </w:pPr>
            <w:r w:rsidRPr="00031F6A">
              <w:rPr>
                <w:rFonts w:asciiTheme="minorHAnsi" w:hAnsiTheme="minorHAnsi" w:cstheme="minorHAnsi"/>
                <w:b/>
                <w:sz w:val="24"/>
                <w:szCs w:val="24"/>
              </w:rPr>
              <w:t>Name</w:t>
            </w:r>
          </w:p>
        </w:tc>
        <w:tc>
          <w:tcPr>
            <w:tcW w:w="4588" w:type="dxa"/>
          </w:tcPr>
          <w:p w14:paraId="135FEC21" w14:textId="77777777" w:rsidR="00392EA4" w:rsidRPr="00031F6A" w:rsidRDefault="00392EA4" w:rsidP="00895895">
            <w:pPr>
              <w:spacing w:after="0" w:line="240" w:lineRule="auto"/>
              <w:rPr>
                <w:rFonts w:asciiTheme="minorHAnsi" w:hAnsiTheme="minorHAnsi" w:cstheme="minorHAnsi"/>
                <w:b/>
                <w:sz w:val="24"/>
                <w:szCs w:val="24"/>
              </w:rPr>
            </w:pPr>
            <w:r w:rsidRPr="00031F6A">
              <w:rPr>
                <w:rFonts w:asciiTheme="minorHAnsi" w:hAnsiTheme="minorHAnsi" w:cstheme="minorHAnsi"/>
                <w:b/>
                <w:sz w:val="24"/>
                <w:szCs w:val="24"/>
              </w:rPr>
              <w:t>Signature</w:t>
            </w:r>
          </w:p>
        </w:tc>
        <w:tc>
          <w:tcPr>
            <w:tcW w:w="1627" w:type="dxa"/>
          </w:tcPr>
          <w:p w14:paraId="61F267FB" w14:textId="77777777" w:rsidR="00392EA4" w:rsidRPr="00031F6A" w:rsidRDefault="00392EA4" w:rsidP="00895895">
            <w:pPr>
              <w:spacing w:after="0" w:line="240" w:lineRule="auto"/>
              <w:rPr>
                <w:rFonts w:asciiTheme="minorHAnsi" w:hAnsiTheme="minorHAnsi" w:cstheme="minorHAnsi"/>
                <w:b/>
                <w:sz w:val="24"/>
                <w:szCs w:val="24"/>
              </w:rPr>
            </w:pPr>
            <w:r w:rsidRPr="00031F6A">
              <w:rPr>
                <w:rFonts w:asciiTheme="minorHAnsi" w:hAnsiTheme="minorHAnsi" w:cstheme="minorHAnsi"/>
                <w:b/>
                <w:sz w:val="24"/>
                <w:szCs w:val="24"/>
              </w:rPr>
              <w:t>Date</w:t>
            </w:r>
          </w:p>
        </w:tc>
      </w:tr>
      <w:tr w:rsidR="00392EA4" w:rsidRPr="00031F6A" w14:paraId="1AF65109" w14:textId="77777777" w:rsidTr="00392EA4">
        <w:trPr>
          <w:trHeight w:val="410"/>
        </w:trPr>
        <w:tc>
          <w:tcPr>
            <w:tcW w:w="4587" w:type="dxa"/>
          </w:tcPr>
          <w:p w14:paraId="33CEEACC"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24125C91"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6F75F2F3" w14:textId="77777777" w:rsidR="00392EA4" w:rsidRPr="00031F6A" w:rsidRDefault="00392EA4" w:rsidP="00895895">
            <w:pPr>
              <w:spacing w:after="0" w:line="240" w:lineRule="auto"/>
              <w:rPr>
                <w:rFonts w:asciiTheme="minorHAnsi" w:hAnsiTheme="minorHAnsi" w:cstheme="minorHAnsi"/>
                <w:sz w:val="24"/>
                <w:szCs w:val="24"/>
              </w:rPr>
            </w:pPr>
          </w:p>
        </w:tc>
      </w:tr>
      <w:tr w:rsidR="00392EA4" w:rsidRPr="00031F6A" w14:paraId="66B2616B" w14:textId="77777777" w:rsidTr="00392EA4">
        <w:trPr>
          <w:trHeight w:val="410"/>
        </w:trPr>
        <w:tc>
          <w:tcPr>
            <w:tcW w:w="4587" w:type="dxa"/>
          </w:tcPr>
          <w:p w14:paraId="768F8A60"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7BBC8958"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0AEDFA92" w14:textId="77777777" w:rsidR="00392EA4" w:rsidRPr="00031F6A" w:rsidRDefault="00392EA4" w:rsidP="00895895">
            <w:pPr>
              <w:spacing w:after="0" w:line="240" w:lineRule="auto"/>
              <w:rPr>
                <w:rFonts w:asciiTheme="minorHAnsi" w:hAnsiTheme="minorHAnsi" w:cstheme="minorHAnsi"/>
                <w:sz w:val="24"/>
                <w:szCs w:val="24"/>
              </w:rPr>
            </w:pPr>
          </w:p>
        </w:tc>
      </w:tr>
      <w:tr w:rsidR="00392EA4" w:rsidRPr="00031F6A" w14:paraId="6EFFE75F" w14:textId="77777777" w:rsidTr="00392EA4">
        <w:trPr>
          <w:trHeight w:val="410"/>
        </w:trPr>
        <w:tc>
          <w:tcPr>
            <w:tcW w:w="4587" w:type="dxa"/>
          </w:tcPr>
          <w:p w14:paraId="6450306B"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735E5DF2"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06470E65" w14:textId="77777777" w:rsidR="00392EA4" w:rsidRPr="00031F6A" w:rsidRDefault="00392EA4" w:rsidP="00895895">
            <w:pPr>
              <w:spacing w:after="0" w:line="240" w:lineRule="auto"/>
              <w:rPr>
                <w:rFonts w:asciiTheme="minorHAnsi" w:hAnsiTheme="minorHAnsi" w:cstheme="minorHAnsi"/>
                <w:sz w:val="24"/>
                <w:szCs w:val="24"/>
              </w:rPr>
            </w:pPr>
          </w:p>
        </w:tc>
      </w:tr>
      <w:tr w:rsidR="00392EA4" w:rsidRPr="00031F6A" w14:paraId="0E8066F9" w14:textId="77777777" w:rsidTr="00392EA4">
        <w:trPr>
          <w:trHeight w:val="410"/>
        </w:trPr>
        <w:tc>
          <w:tcPr>
            <w:tcW w:w="4587" w:type="dxa"/>
          </w:tcPr>
          <w:p w14:paraId="6A5C0791"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679B40C8"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4A112334" w14:textId="77777777" w:rsidR="00392EA4" w:rsidRPr="00031F6A" w:rsidRDefault="00392EA4" w:rsidP="00895895">
            <w:pPr>
              <w:spacing w:after="0" w:line="240" w:lineRule="auto"/>
              <w:rPr>
                <w:rFonts w:asciiTheme="minorHAnsi" w:hAnsiTheme="minorHAnsi" w:cstheme="minorHAnsi"/>
                <w:sz w:val="24"/>
                <w:szCs w:val="24"/>
              </w:rPr>
            </w:pPr>
          </w:p>
        </w:tc>
      </w:tr>
      <w:tr w:rsidR="00392EA4" w:rsidRPr="00031F6A" w14:paraId="5B288096" w14:textId="77777777" w:rsidTr="00392EA4">
        <w:trPr>
          <w:trHeight w:val="410"/>
        </w:trPr>
        <w:tc>
          <w:tcPr>
            <w:tcW w:w="4587" w:type="dxa"/>
          </w:tcPr>
          <w:p w14:paraId="6EFB1334"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311CAD4C"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34311CBE" w14:textId="77777777" w:rsidR="00392EA4" w:rsidRPr="00031F6A" w:rsidRDefault="00392EA4" w:rsidP="00895895">
            <w:pPr>
              <w:spacing w:after="0" w:line="240" w:lineRule="auto"/>
              <w:rPr>
                <w:rFonts w:asciiTheme="minorHAnsi" w:hAnsiTheme="minorHAnsi" w:cstheme="minorHAnsi"/>
                <w:sz w:val="24"/>
                <w:szCs w:val="24"/>
              </w:rPr>
            </w:pPr>
          </w:p>
        </w:tc>
      </w:tr>
      <w:tr w:rsidR="00392EA4" w:rsidRPr="00031F6A" w14:paraId="7202259C" w14:textId="77777777" w:rsidTr="00392EA4">
        <w:trPr>
          <w:trHeight w:val="410"/>
        </w:trPr>
        <w:tc>
          <w:tcPr>
            <w:tcW w:w="4587" w:type="dxa"/>
          </w:tcPr>
          <w:p w14:paraId="3BD9D2FC"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2E7FD4E1"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79169294" w14:textId="77777777" w:rsidR="00392EA4" w:rsidRPr="00031F6A" w:rsidRDefault="00392EA4" w:rsidP="00895895">
            <w:pPr>
              <w:spacing w:after="0" w:line="240" w:lineRule="auto"/>
              <w:rPr>
                <w:rFonts w:asciiTheme="minorHAnsi" w:hAnsiTheme="minorHAnsi" w:cstheme="minorHAnsi"/>
                <w:sz w:val="24"/>
                <w:szCs w:val="24"/>
              </w:rPr>
            </w:pPr>
          </w:p>
        </w:tc>
      </w:tr>
      <w:tr w:rsidR="00392EA4" w:rsidRPr="00031F6A" w14:paraId="7099B50E" w14:textId="77777777" w:rsidTr="00392EA4">
        <w:trPr>
          <w:trHeight w:val="410"/>
        </w:trPr>
        <w:tc>
          <w:tcPr>
            <w:tcW w:w="4587" w:type="dxa"/>
          </w:tcPr>
          <w:p w14:paraId="5769B699"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0D8EFF33"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41E1056B" w14:textId="77777777" w:rsidR="00392EA4" w:rsidRPr="00031F6A" w:rsidRDefault="00392EA4" w:rsidP="00895895">
            <w:pPr>
              <w:spacing w:after="0" w:line="240" w:lineRule="auto"/>
              <w:rPr>
                <w:rFonts w:asciiTheme="minorHAnsi" w:hAnsiTheme="minorHAnsi" w:cstheme="minorHAnsi"/>
                <w:sz w:val="24"/>
                <w:szCs w:val="24"/>
              </w:rPr>
            </w:pPr>
          </w:p>
        </w:tc>
      </w:tr>
      <w:tr w:rsidR="00392EA4" w:rsidRPr="00031F6A" w14:paraId="3E2D64ED" w14:textId="77777777" w:rsidTr="00392EA4">
        <w:trPr>
          <w:trHeight w:val="410"/>
        </w:trPr>
        <w:tc>
          <w:tcPr>
            <w:tcW w:w="4587" w:type="dxa"/>
          </w:tcPr>
          <w:p w14:paraId="53C3DC76"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1BED76CF"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7FF391CD" w14:textId="77777777" w:rsidR="00392EA4" w:rsidRPr="00031F6A" w:rsidRDefault="00392EA4" w:rsidP="00895895">
            <w:pPr>
              <w:spacing w:after="0" w:line="240" w:lineRule="auto"/>
              <w:rPr>
                <w:rFonts w:asciiTheme="minorHAnsi" w:hAnsiTheme="minorHAnsi" w:cstheme="minorHAnsi"/>
                <w:sz w:val="24"/>
                <w:szCs w:val="24"/>
              </w:rPr>
            </w:pPr>
          </w:p>
        </w:tc>
      </w:tr>
      <w:tr w:rsidR="00392EA4" w:rsidRPr="00031F6A" w14:paraId="2C70D273" w14:textId="77777777" w:rsidTr="00392EA4">
        <w:trPr>
          <w:trHeight w:val="410"/>
        </w:trPr>
        <w:tc>
          <w:tcPr>
            <w:tcW w:w="4587" w:type="dxa"/>
          </w:tcPr>
          <w:p w14:paraId="6E85B0E3"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19DFD7AC"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3B61A7D8" w14:textId="77777777" w:rsidR="00392EA4" w:rsidRPr="00031F6A" w:rsidRDefault="00392EA4" w:rsidP="00895895">
            <w:pPr>
              <w:spacing w:after="0" w:line="240" w:lineRule="auto"/>
              <w:rPr>
                <w:rFonts w:asciiTheme="minorHAnsi" w:hAnsiTheme="minorHAnsi" w:cstheme="minorHAnsi"/>
                <w:sz w:val="24"/>
                <w:szCs w:val="24"/>
              </w:rPr>
            </w:pPr>
          </w:p>
        </w:tc>
      </w:tr>
      <w:tr w:rsidR="00392EA4" w:rsidRPr="00031F6A" w14:paraId="79F5612B" w14:textId="77777777" w:rsidTr="00392EA4">
        <w:trPr>
          <w:trHeight w:val="410"/>
        </w:trPr>
        <w:tc>
          <w:tcPr>
            <w:tcW w:w="4587" w:type="dxa"/>
          </w:tcPr>
          <w:p w14:paraId="7F465C77" w14:textId="77777777" w:rsidR="00392EA4" w:rsidRPr="00031F6A" w:rsidRDefault="00392EA4" w:rsidP="00895895">
            <w:pPr>
              <w:spacing w:after="0" w:line="240" w:lineRule="auto"/>
              <w:rPr>
                <w:rFonts w:asciiTheme="minorHAnsi" w:hAnsiTheme="minorHAnsi" w:cstheme="minorHAnsi"/>
                <w:sz w:val="24"/>
                <w:szCs w:val="24"/>
              </w:rPr>
            </w:pPr>
          </w:p>
        </w:tc>
        <w:tc>
          <w:tcPr>
            <w:tcW w:w="4588" w:type="dxa"/>
          </w:tcPr>
          <w:p w14:paraId="49564780" w14:textId="77777777" w:rsidR="00392EA4" w:rsidRPr="00031F6A" w:rsidRDefault="00392EA4" w:rsidP="00895895">
            <w:pPr>
              <w:spacing w:after="0" w:line="240" w:lineRule="auto"/>
              <w:rPr>
                <w:rFonts w:asciiTheme="minorHAnsi" w:hAnsiTheme="minorHAnsi" w:cstheme="minorHAnsi"/>
                <w:sz w:val="24"/>
                <w:szCs w:val="24"/>
              </w:rPr>
            </w:pPr>
          </w:p>
        </w:tc>
        <w:tc>
          <w:tcPr>
            <w:tcW w:w="1627" w:type="dxa"/>
          </w:tcPr>
          <w:p w14:paraId="0E01E686" w14:textId="77777777" w:rsidR="00392EA4" w:rsidRPr="00031F6A" w:rsidRDefault="00392EA4" w:rsidP="00895895">
            <w:pPr>
              <w:spacing w:after="0" w:line="240" w:lineRule="auto"/>
              <w:rPr>
                <w:rFonts w:asciiTheme="minorHAnsi" w:hAnsiTheme="minorHAnsi" w:cstheme="minorHAnsi"/>
                <w:sz w:val="24"/>
                <w:szCs w:val="24"/>
              </w:rPr>
            </w:pPr>
          </w:p>
        </w:tc>
      </w:tr>
    </w:tbl>
    <w:p w14:paraId="559D9B31" w14:textId="77777777" w:rsidR="00392EA4" w:rsidRPr="00031F6A" w:rsidRDefault="00392EA4" w:rsidP="00895895">
      <w:pPr>
        <w:spacing w:after="0" w:line="240" w:lineRule="auto"/>
        <w:rPr>
          <w:rFonts w:asciiTheme="minorHAnsi" w:eastAsia="Calibri" w:hAnsiTheme="minorHAnsi" w:cstheme="minorHAnsi"/>
          <w:sz w:val="24"/>
          <w:szCs w:val="24"/>
        </w:rPr>
      </w:pPr>
    </w:p>
    <w:p w14:paraId="1A578849" w14:textId="77777777" w:rsidR="00407EA4" w:rsidRPr="00031F6A" w:rsidRDefault="00407EA4" w:rsidP="00407EA4">
      <w:pPr>
        <w:pStyle w:val="Heading1"/>
        <w:rPr>
          <w:rFonts w:asciiTheme="minorHAnsi" w:eastAsia="Calibri" w:hAnsiTheme="minorHAnsi" w:cstheme="minorHAnsi"/>
          <w:b/>
          <w:color w:val="auto"/>
          <w:sz w:val="28"/>
          <w:szCs w:val="28"/>
        </w:rPr>
      </w:pPr>
      <w:r w:rsidRPr="00031F6A">
        <w:rPr>
          <w:rFonts w:asciiTheme="minorHAnsi" w:eastAsia="Calibri" w:hAnsiTheme="minorHAnsi" w:cstheme="minorHAnsi"/>
          <w:b/>
          <w:color w:val="auto"/>
          <w:sz w:val="28"/>
          <w:szCs w:val="28"/>
        </w:rPr>
        <w:t>References</w:t>
      </w:r>
    </w:p>
    <w:p w14:paraId="2B14180F" w14:textId="36B5C86E" w:rsidR="00DB0471" w:rsidRPr="00031F6A" w:rsidRDefault="00DB0471" w:rsidP="007D2C11">
      <w:pPr>
        <w:pStyle w:val="ListParagraph"/>
        <w:numPr>
          <w:ilvl w:val="0"/>
          <w:numId w:val="16"/>
        </w:numPr>
        <w:ind w:left="360"/>
        <w:rPr>
          <w:rFonts w:asciiTheme="minorHAnsi" w:hAnsiTheme="minorHAnsi" w:cstheme="minorHAnsi"/>
          <w:sz w:val="22"/>
          <w:szCs w:val="22"/>
        </w:rPr>
      </w:pPr>
      <w:r w:rsidRPr="00031F6A">
        <w:rPr>
          <w:rFonts w:asciiTheme="minorHAnsi" w:hAnsiTheme="minorHAnsi" w:cstheme="minorHAnsi"/>
          <w:sz w:val="22"/>
          <w:szCs w:val="22"/>
        </w:rPr>
        <w:t xml:space="preserve">Ansell Healthcare. (2008). Chemical Resistance Guide: Permeation &amp; Degradation Data, 8th ed. </w:t>
      </w:r>
    </w:p>
    <w:p w14:paraId="3CEBD27D" w14:textId="77777777" w:rsidR="00DB0471" w:rsidRPr="00031F6A" w:rsidRDefault="00DB0471" w:rsidP="007D2C11">
      <w:pPr>
        <w:pStyle w:val="ListParagraph"/>
        <w:numPr>
          <w:ilvl w:val="0"/>
          <w:numId w:val="16"/>
        </w:numPr>
        <w:ind w:left="360"/>
        <w:rPr>
          <w:rFonts w:asciiTheme="minorHAnsi" w:hAnsiTheme="minorHAnsi" w:cstheme="minorHAnsi"/>
          <w:sz w:val="22"/>
          <w:szCs w:val="22"/>
        </w:rPr>
      </w:pPr>
      <w:proofErr w:type="spellStart"/>
      <w:r w:rsidRPr="00031F6A">
        <w:rPr>
          <w:rFonts w:asciiTheme="minorHAnsi" w:hAnsiTheme="minorHAnsi" w:cstheme="minorHAnsi"/>
          <w:sz w:val="22"/>
          <w:szCs w:val="22"/>
        </w:rPr>
        <w:t>Bajraktarova-Valjakova</w:t>
      </w:r>
      <w:proofErr w:type="spellEnd"/>
      <w:r w:rsidRPr="00031F6A">
        <w:rPr>
          <w:rFonts w:asciiTheme="minorHAnsi" w:hAnsiTheme="minorHAnsi" w:cstheme="minorHAnsi"/>
          <w:sz w:val="22"/>
          <w:szCs w:val="22"/>
        </w:rPr>
        <w:t xml:space="preserve">, E., </w:t>
      </w:r>
      <w:proofErr w:type="spellStart"/>
      <w:r w:rsidRPr="00031F6A">
        <w:rPr>
          <w:rFonts w:asciiTheme="minorHAnsi" w:hAnsiTheme="minorHAnsi" w:cstheme="minorHAnsi"/>
          <w:sz w:val="22"/>
          <w:szCs w:val="22"/>
        </w:rPr>
        <w:t>Korunoska-Stevkovska</w:t>
      </w:r>
      <w:proofErr w:type="spellEnd"/>
      <w:r w:rsidRPr="00031F6A">
        <w:rPr>
          <w:rFonts w:asciiTheme="minorHAnsi" w:hAnsiTheme="minorHAnsi" w:cstheme="minorHAnsi"/>
          <w:sz w:val="22"/>
          <w:szCs w:val="22"/>
        </w:rPr>
        <w:t xml:space="preserve">, V., Georgieva, S., Ivanovski, K., </w:t>
      </w:r>
      <w:proofErr w:type="spellStart"/>
      <w:r w:rsidRPr="00031F6A">
        <w:rPr>
          <w:rFonts w:asciiTheme="minorHAnsi" w:hAnsiTheme="minorHAnsi" w:cstheme="minorHAnsi"/>
          <w:sz w:val="22"/>
          <w:szCs w:val="22"/>
        </w:rPr>
        <w:t>Bajraktarova-Misevska</w:t>
      </w:r>
      <w:proofErr w:type="spellEnd"/>
      <w:r w:rsidRPr="00031F6A">
        <w:rPr>
          <w:rFonts w:asciiTheme="minorHAnsi" w:hAnsiTheme="minorHAnsi" w:cstheme="minorHAnsi"/>
          <w:sz w:val="22"/>
          <w:szCs w:val="22"/>
        </w:rPr>
        <w:t xml:space="preserve">, C., </w:t>
      </w:r>
      <w:proofErr w:type="spellStart"/>
      <w:r w:rsidRPr="00031F6A">
        <w:rPr>
          <w:rFonts w:asciiTheme="minorHAnsi" w:hAnsiTheme="minorHAnsi" w:cstheme="minorHAnsi"/>
          <w:sz w:val="22"/>
          <w:szCs w:val="22"/>
        </w:rPr>
        <w:t>Mijoska</w:t>
      </w:r>
      <w:proofErr w:type="spellEnd"/>
      <w:r w:rsidRPr="00031F6A">
        <w:rPr>
          <w:rFonts w:asciiTheme="minorHAnsi" w:hAnsiTheme="minorHAnsi" w:cstheme="minorHAnsi"/>
          <w:sz w:val="22"/>
          <w:szCs w:val="22"/>
        </w:rPr>
        <w:t xml:space="preserve">, A., &amp; </w:t>
      </w:r>
      <w:proofErr w:type="spellStart"/>
      <w:r w:rsidRPr="00031F6A">
        <w:rPr>
          <w:rFonts w:asciiTheme="minorHAnsi" w:hAnsiTheme="minorHAnsi" w:cstheme="minorHAnsi"/>
          <w:sz w:val="22"/>
          <w:szCs w:val="22"/>
        </w:rPr>
        <w:t>Grozdanov</w:t>
      </w:r>
      <w:proofErr w:type="spellEnd"/>
      <w:r w:rsidRPr="00031F6A">
        <w:rPr>
          <w:rFonts w:asciiTheme="minorHAnsi" w:hAnsiTheme="minorHAnsi" w:cstheme="minorHAnsi"/>
          <w:sz w:val="22"/>
          <w:szCs w:val="22"/>
        </w:rPr>
        <w:t>, A. (2018, November 25). Hydrofluoric Acid: Burns and Systemic Toxicity, Protective Measures, Immediate and Hospital Medical Treatment. Journal of Medical Science, 6(11), 2257-2269.</w:t>
      </w:r>
    </w:p>
    <w:p w14:paraId="3DF6D37C" w14:textId="77777777" w:rsidR="00DB0471" w:rsidRPr="00031F6A" w:rsidRDefault="00DB0471" w:rsidP="007D2C11">
      <w:pPr>
        <w:pStyle w:val="ListParagraph"/>
        <w:numPr>
          <w:ilvl w:val="0"/>
          <w:numId w:val="16"/>
        </w:numPr>
        <w:ind w:left="360"/>
        <w:rPr>
          <w:rFonts w:asciiTheme="minorHAnsi" w:hAnsiTheme="minorHAnsi" w:cstheme="minorHAnsi"/>
          <w:sz w:val="22"/>
          <w:szCs w:val="22"/>
        </w:rPr>
      </w:pPr>
      <w:r w:rsidRPr="00031F6A">
        <w:rPr>
          <w:rFonts w:asciiTheme="minorHAnsi" w:hAnsiTheme="minorHAnsi" w:cstheme="minorHAnsi"/>
          <w:sz w:val="22"/>
          <w:szCs w:val="22"/>
        </w:rPr>
        <w:t>Denney, B. (2010, April 28). Hydrofluoric Acid: What You Need to Know. Retrieved from EMS World: https://www.emsworld.com/article/173379/hydrofluoric-acid-what-you-need-know</w:t>
      </w:r>
    </w:p>
    <w:p w14:paraId="411C203A" w14:textId="77777777" w:rsidR="00DB0471" w:rsidRPr="00031F6A" w:rsidRDefault="00DB0471" w:rsidP="007D2C11">
      <w:pPr>
        <w:pStyle w:val="ListParagraph"/>
        <w:numPr>
          <w:ilvl w:val="0"/>
          <w:numId w:val="16"/>
        </w:numPr>
        <w:ind w:left="360"/>
        <w:rPr>
          <w:rFonts w:asciiTheme="minorHAnsi" w:hAnsiTheme="minorHAnsi" w:cstheme="minorHAnsi"/>
          <w:sz w:val="22"/>
          <w:szCs w:val="22"/>
        </w:rPr>
      </w:pPr>
      <w:r w:rsidRPr="00031F6A">
        <w:rPr>
          <w:rFonts w:asciiTheme="minorHAnsi" w:hAnsiTheme="minorHAnsi" w:cstheme="minorHAnsi"/>
          <w:sz w:val="22"/>
          <w:szCs w:val="22"/>
        </w:rPr>
        <w:t>Honeywell. (2014). Typical Alkaline Materials (Bases) for Neutralization of HF. Retrieved from Hydrofluoric Acid: https://www.honeywell-hfacid.com/document/hf-neutralization/?download=1%20onclick=</w:t>
      </w:r>
    </w:p>
    <w:p w14:paraId="6F0D254A" w14:textId="77777777" w:rsidR="00DB0471" w:rsidRPr="00031F6A" w:rsidRDefault="00DB0471" w:rsidP="007D2C11">
      <w:pPr>
        <w:pStyle w:val="ListParagraph"/>
        <w:numPr>
          <w:ilvl w:val="0"/>
          <w:numId w:val="16"/>
        </w:numPr>
        <w:ind w:left="360"/>
        <w:rPr>
          <w:rFonts w:asciiTheme="minorHAnsi" w:hAnsiTheme="minorHAnsi" w:cstheme="minorHAnsi"/>
          <w:sz w:val="22"/>
          <w:szCs w:val="22"/>
        </w:rPr>
      </w:pPr>
      <w:r w:rsidRPr="00031F6A">
        <w:rPr>
          <w:rFonts w:asciiTheme="minorHAnsi" w:hAnsiTheme="minorHAnsi" w:cstheme="minorHAnsi"/>
          <w:sz w:val="22"/>
          <w:szCs w:val="22"/>
        </w:rPr>
        <w:t xml:space="preserve">Honeywell. (2018). Recommended Medical Treatment for Hydrofluoric Acid Exposure. Retrieved from Honeywell: Industrial </w:t>
      </w:r>
      <w:proofErr w:type="spellStart"/>
      <w:r w:rsidRPr="00031F6A">
        <w:rPr>
          <w:rFonts w:asciiTheme="minorHAnsi" w:hAnsiTheme="minorHAnsi" w:cstheme="minorHAnsi"/>
          <w:sz w:val="22"/>
          <w:szCs w:val="22"/>
        </w:rPr>
        <w:t>Fluorines</w:t>
      </w:r>
      <w:proofErr w:type="spellEnd"/>
      <w:r w:rsidRPr="00031F6A">
        <w:rPr>
          <w:rFonts w:asciiTheme="minorHAnsi" w:hAnsiTheme="minorHAnsi" w:cstheme="minorHAnsi"/>
          <w:sz w:val="22"/>
          <w:szCs w:val="22"/>
        </w:rPr>
        <w:t>: https://www.honeywell-hfacid.com/wp-content/uploads/2014/06/2734-Medical-Treatment-for-HF-Acid-Exposure_v7-WEB.pdf</w:t>
      </w:r>
    </w:p>
    <w:p w14:paraId="665C6804" w14:textId="77777777" w:rsidR="00DB0471" w:rsidRPr="00031F6A" w:rsidRDefault="00DB0471" w:rsidP="007D2C11">
      <w:pPr>
        <w:pStyle w:val="ListParagraph"/>
        <w:numPr>
          <w:ilvl w:val="0"/>
          <w:numId w:val="16"/>
        </w:numPr>
        <w:ind w:left="360"/>
        <w:rPr>
          <w:rFonts w:asciiTheme="minorHAnsi" w:hAnsiTheme="minorHAnsi" w:cstheme="minorHAnsi"/>
          <w:sz w:val="22"/>
          <w:szCs w:val="22"/>
        </w:rPr>
      </w:pPr>
      <w:r w:rsidRPr="00031F6A">
        <w:rPr>
          <w:rFonts w:asciiTheme="minorHAnsi" w:hAnsiTheme="minorHAnsi" w:cstheme="minorHAnsi"/>
          <w:sz w:val="22"/>
          <w:szCs w:val="22"/>
        </w:rPr>
        <w:t xml:space="preserve">Lippert, J., Desai, B., </w:t>
      </w:r>
      <w:proofErr w:type="spellStart"/>
      <w:r w:rsidRPr="00031F6A">
        <w:rPr>
          <w:rFonts w:asciiTheme="minorHAnsi" w:hAnsiTheme="minorHAnsi" w:cstheme="minorHAnsi"/>
          <w:sz w:val="22"/>
          <w:szCs w:val="22"/>
        </w:rPr>
        <w:t>Falgiani</w:t>
      </w:r>
      <w:proofErr w:type="spellEnd"/>
      <w:r w:rsidRPr="00031F6A">
        <w:rPr>
          <w:rFonts w:asciiTheme="minorHAnsi" w:hAnsiTheme="minorHAnsi" w:cstheme="minorHAnsi"/>
          <w:sz w:val="22"/>
          <w:szCs w:val="22"/>
        </w:rPr>
        <w:t xml:space="preserve">, M., Stead, T., &amp; Ganti, L. (2020, March 1). Management of Hydrofluoric Acid Burns in the Emergency Department. </w:t>
      </w:r>
      <w:proofErr w:type="spellStart"/>
      <w:r w:rsidRPr="00031F6A">
        <w:rPr>
          <w:rFonts w:asciiTheme="minorHAnsi" w:hAnsiTheme="minorHAnsi" w:cstheme="minorHAnsi"/>
          <w:sz w:val="22"/>
          <w:szCs w:val="22"/>
        </w:rPr>
        <w:t>Cureus</w:t>
      </w:r>
      <w:proofErr w:type="spellEnd"/>
      <w:r w:rsidRPr="00031F6A">
        <w:rPr>
          <w:rFonts w:asciiTheme="minorHAnsi" w:hAnsiTheme="minorHAnsi" w:cstheme="minorHAnsi"/>
          <w:sz w:val="22"/>
          <w:szCs w:val="22"/>
        </w:rPr>
        <w:t>, 12(3), e7152.</w:t>
      </w:r>
    </w:p>
    <w:p w14:paraId="020F3D18" w14:textId="77777777" w:rsidR="00DB0471" w:rsidRPr="00031F6A" w:rsidRDefault="00DB0471" w:rsidP="007D2C11">
      <w:pPr>
        <w:pStyle w:val="ListParagraph"/>
        <w:numPr>
          <w:ilvl w:val="0"/>
          <w:numId w:val="16"/>
        </w:numPr>
        <w:ind w:left="360"/>
        <w:rPr>
          <w:rFonts w:asciiTheme="minorHAnsi" w:hAnsiTheme="minorHAnsi" w:cstheme="minorHAnsi"/>
          <w:sz w:val="22"/>
          <w:szCs w:val="22"/>
        </w:rPr>
      </w:pPr>
      <w:r w:rsidRPr="00031F6A">
        <w:rPr>
          <w:rFonts w:asciiTheme="minorHAnsi" w:hAnsiTheme="minorHAnsi" w:cstheme="minorHAnsi"/>
          <w:sz w:val="22"/>
          <w:szCs w:val="22"/>
        </w:rPr>
        <w:t>National Institute for Occupational Safety and Health (NIOSH). (2011). HYDROGEN FLUORIDE/ HYDROFLUORIC ACID: Systemic Agent. Retrieved from NIOSH Emergency Response Safety and Health Database: https://www.cdc.gov/niosh/ershdb/emergencyresponsecard_29750030.html</w:t>
      </w:r>
    </w:p>
    <w:p w14:paraId="1DA77AD1" w14:textId="77777777" w:rsidR="00DB0471" w:rsidRPr="00031F6A" w:rsidRDefault="00DB0471" w:rsidP="007D2C11">
      <w:pPr>
        <w:pStyle w:val="ListParagraph"/>
        <w:numPr>
          <w:ilvl w:val="0"/>
          <w:numId w:val="16"/>
        </w:numPr>
        <w:ind w:left="360"/>
        <w:rPr>
          <w:rFonts w:asciiTheme="minorHAnsi" w:hAnsiTheme="minorHAnsi" w:cstheme="minorHAnsi"/>
          <w:sz w:val="22"/>
          <w:szCs w:val="22"/>
        </w:rPr>
      </w:pPr>
      <w:r w:rsidRPr="00031F6A">
        <w:rPr>
          <w:rFonts w:asciiTheme="minorHAnsi" w:hAnsiTheme="minorHAnsi" w:cstheme="minorHAnsi"/>
          <w:sz w:val="22"/>
          <w:szCs w:val="22"/>
        </w:rPr>
        <w:t>National Research Council. (2011). Working with Highly Reactive or Explosive Chemicals. In Prudent Practices in the Laboratory (pp. 137-8). Washington, D.C.: The National Academies Press.</w:t>
      </w:r>
    </w:p>
    <w:p w14:paraId="3D1F6724" w14:textId="77777777" w:rsidR="00DB0471" w:rsidRPr="00031F6A" w:rsidRDefault="00DB0471" w:rsidP="007D2C11">
      <w:pPr>
        <w:pStyle w:val="ListParagraph"/>
        <w:numPr>
          <w:ilvl w:val="0"/>
          <w:numId w:val="16"/>
        </w:numPr>
        <w:ind w:left="360"/>
        <w:rPr>
          <w:rFonts w:asciiTheme="minorHAnsi" w:hAnsiTheme="minorHAnsi" w:cstheme="minorHAnsi"/>
          <w:sz w:val="22"/>
          <w:szCs w:val="22"/>
        </w:rPr>
      </w:pPr>
      <w:r w:rsidRPr="00031F6A">
        <w:rPr>
          <w:rFonts w:asciiTheme="minorHAnsi" w:hAnsiTheme="minorHAnsi" w:cstheme="minorHAnsi"/>
          <w:sz w:val="22"/>
          <w:szCs w:val="22"/>
        </w:rPr>
        <w:t xml:space="preserve">Özcan, M., </w:t>
      </w:r>
      <w:proofErr w:type="spellStart"/>
      <w:r w:rsidRPr="00031F6A">
        <w:rPr>
          <w:rFonts w:asciiTheme="minorHAnsi" w:hAnsiTheme="minorHAnsi" w:cstheme="minorHAnsi"/>
          <w:sz w:val="22"/>
          <w:szCs w:val="22"/>
        </w:rPr>
        <w:t>Allahbeickaraghi</w:t>
      </w:r>
      <w:proofErr w:type="spellEnd"/>
      <w:r w:rsidRPr="00031F6A">
        <w:rPr>
          <w:rFonts w:asciiTheme="minorHAnsi" w:hAnsiTheme="minorHAnsi" w:cstheme="minorHAnsi"/>
          <w:sz w:val="22"/>
          <w:szCs w:val="22"/>
        </w:rPr>
        <w:t>, A., &amp; Dündar, M. (2012). Possible hazardous effects of hydrofluoric acid and recommendations for treatment approach: a review. Clinical Oral Investigations, 16, 15-23.</w:t>
      </w:r>
    </w:p>
    <w:p w14:paraId="78C497EE" w14:textId="77777777" w:rsidR="00DB0471" w:rsidRPr="00031F6A" w:rsidRDefault="00DB0471" w:rsidP="007D2C11">
      <w:pPr>
        <w:pStyle w:val="ListParagraph"/>
        <w:numPr>
          <w:ilvl w:val="0"/>
          <w:numId w:val="16"/>
        </w:numPr>
        <w:ind w:left="360"/>
        <w:rPr>
          <w:rFonts w:asciiTheme="minorHAnsi" w:hAnsiTheme="minorHAnsi" w:cstheme="minorHAnsi"/>
          <w:sz w:val="22"/>
          <w:szCs w:val="22"/>
        </w:rPr>
      </w:pPr>
      <w:r w:rsidRPr="00031F6A">
        <w:rPr>
          <w:rFonts w:asciiTheme="minorHAnsi" w:hAnsiTheme="minorHAnsi" w:cstheme="minorHAnsi"/>
          <w:sz w:val="22"/>
          <w:szCs w:val="22"/>
        </w:rPr>
        <w:t>VWR &amp; North Safety. (n.d.). Hand Protection Chemical Resistance Guide. Retrieved from ETA Safety: https://eta-safety.lbl.gov/sites/all/files/VWR%20Chemical%20Resistance%20Gloves%20Chart.pdf</w:t>
      </w:r>
    </w:p>
    <w:p w14:paraId="29058D15" w14:textId="77777777" w:rsidR="00407EA4" w:rsidRPr="00031F6A" w:rsidRDefault="00407EA4" w:rsidP="00DB0471">
      <w:pPr>
        <w:spacing w:after="0" w:line="240" w:lineRule="auto"/>
        <w:rPr>
          <w:rFonts w:asciiTheme="minorHAnsi" w:hAnsiTheme="minorHAnsi" w:cstheme="minorHAnsi"/>
        </w:rPr>
      </w:pPr>
    </w:p>
    <w:sectPr w:rsidR="00407EA4" w:rsidRPr="00031F6A" w:rsidSect="00F84AAA">
      <w:headerReference w:type="default" r:id="rId37"/>
      <w:footerReference w:type="default" r:id="rId38"/>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1506" w14:textId="77777777" w:rsidR="002A0EBB" w:rsidRDefault="002A0EBB" w:rsidP="0084336D">
      <w:pPr>
        <w:spacing w:after="0" w:line="240" w:lineRule="auto"/>
      </w:pPr>
      <w:r>
        <w:separator/>
      </w:r>
    </w:p>
  </w:endnote>
  <w:endnote w:type="continuationSeparator" w:id="0">
    <w:p w14:paraId="4762FC2E" w14:textId="77777777" w:rsidR="002A0EBB" w:rsidRDefault="002A0EBB"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DA6D" w14:textId="011FEC1D" w:rsidR="00E05A98" w:rsidRPr="000E52C6" w:rsidRDefault="00E05A98" w:rsidP="000E52C6">
    <w:pPr>
      <w:pStyle w:val="Footer"/>
    </w:pPr>
    <w:r>
      <w:rPr>
        <w:sz w:val="18"/>
        <w:szCs w:val="18"/>
      </w:rPr>
      <w:t>Office of Environmental Health &amp; Safety (OEHS)</w:t>
    </w:r>
    <w:r>
      <w:rPr>
        <w:sz w:val="18"/>
        <w:szCs w:val="18"/>
      </w:rPr>
      <w:tab/>
      <w:t xml:space="preserve"> Revised 0</w:t>
    </w:r>
    <w:r w:rsidR="00DF5C3D">
      <w:rPr>
        <w:sz w:val="18"/>
        <w:szCs w:val="18"/>
      </w:rPr>
      <w:t>3</w:t>
    </w:r>
    <w:r>
      <w:rPr>
        <w:sz w:val="18"/>
        <w:szCs w:val="18"/>
      </w:rPr>
      <w:t>/</w:t>
    </w:r>
    <w:r w:rsidR="00914AE9">
      <w:rPr>
        <w:sz w:val="18"/>
        <w:szCs w:val="18"/>
      </w:rPr>
      <w:t>30</w:t>
    </w:r>
    <w:r w:rsidRPr="00044B62">
      <w:rPr>
        <w:sz w:val="18"/>
        <w:szCs w:val="18"/>
      </w:rPr>
      <w:t>/202</w:t>
    </w:r>
    <w:r w:rsidR="0094315D">
      <w:rPr>
        <w:sz w:val="18"/>
        <w:szCs w:val="18"/>
      </w:rPr>
      <w:t>1</w:t>
    </w:r>
    <w:r w:rsidRPr="00044B62">
      <w:rPr>
        <w:sz w:val="18"/>
        <w:szCs w:val="18"/>
      </w:rPr>
      <w:tab/>
    </w:r>
    <w:r>
      <w:rPr>
        <w:sz w:val="18"/>
        <w:szCs w:val="18"/>
      </w:rPr>
      <w:t>20</w:t>
    </w:r>
    <w:r w:rsidRPr="00044B62">
      <w:rPr>
        <w:sz w:val="18"/>
        <w:szCs w:val="18"/>
      </w:rPr>
      <w:t>-00</w:t>
    </w:r>
    <w:r>
      <w:rPr>
        <w:sz w:val="18"/>
        <w:szCs w:val="18"/>
      </w:rPr>
      <w:t>4</w:t>
    </w:r>
    <w:r w:rsidRPr="00044B62">
      <w:rPr>
        <w:sz w:val="18"/>
        <w:szCs w:val="18"/>
      </w:rPr>
      <w:t xml:space="preserve">S_General Use </w:t>
    </w:r>
    <w:r>
      <w:rPr>
        <w:sz w:val="18"/>
        <w:szCs w:val="18"/>
      </w:rPr>
      <w:t xml:space="preserve">Chemical </w:t>
    </w:r>
    <w:r w:rsidRPr="00044B62">
      <w:rPr>
        <w:sz w:val="18"/>
        <w:szCs w:val="18"/>
      </w:rPr>
      <w:t xml:space="preserve">SOP </w:t>
    </w:r>
    <w:r>
      <w:rPr>
        <w:sz w:val="18"/>
        <w:szCs w:val="18"/>
      </w:rPr>
      <w:t>- HF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F0E9" w14:textId="77777777" w:rsidR="002A0EBB" w:rsidRDefault="002A0EBB" w:rsidP="0084336D">
      <w:pPr>
        <w:spacing w:after="0" w:line="240" w:lineRule="auto"/>
      </w:pPr>
      <w:r>
        <w:separator/>
      </w:r>
    </w:p>
  </w:footnote>
  <w:footnote w:type="continuationSeparator" w:id="0">
    <w:p w14:paraId="32B5FD37" w14:textId="77777777" w:rsidR="002A0EBB" w:rsidRDefault="002A0EBB"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7EA8" w14:textId="77777777" w:rsidR="00E05A98" w:rsidRDefault="00E05A98" w:rsidP="00F84AAA">
    <w:pPr>
      <w:pStyle w:val="Header"/>
      <w:jc w:val="center"/>
    </w:pPr>
    <w:r>
      <w:rPr>
        <w:rFonts w:ascii="Helvetica" w:hAnsi="Helvetica"/>
        <w:noProof/>
        <w:color w:val="0A483F"/>
      </w:rPr>
      <w:drawing>
        <wp:inline distT="0" distB="0" distL="0" distR="0" wp14:anchorId="216319E4" wp14:editId="71E51398">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sidRPr="00044B62">
      <w:rPr>
        <w:noProof/>
      </w:rPr>
      <w:drawing>
        <wp:inline distT="0" distB="0" distL="0" distR="0" wp14:anchorId="7C2DB144" wp14:editId="7FF67210">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3D7"/>
    <w:multiLevelType w:val="hybridMultilevel"/>
    <w:tmpl w:val="A1D8548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6702B9"/>
    <w:multiLevelType w:val="hybridMultilevel"/>
    <w:tmpl w:val="42C03A6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502263F"/>
    <w:multiLevelType w:val="hybridMultilevel"/>
    <w:tmpl w:val="05AC064A"/>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 w15:restartNumberingAfterBreak="0">
    <w:nsid w:val="167A0E4A"/>
    <w:multiLevelType w:val="hybridMultilevel"/>
    <w:tmpl w:val="081A26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554E08"/>
    <w:multiLevelType w:val="hybridMultilevel"/>
    <w:tmpl w:val="7A2E96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6B09B2"/>
    <w:multiLevelType w:val="hybridMultilevel"/>
    <w:tmpl w:val="5D0AC66A"/>
    <w:lvl w:ilvl="0" w:tplc="04090001">
      <w:start w:val="1"/>
      <w:numFmt w:val="bullet"/>
      <w:lvlText w:val=""/>
      <w:lvlJc w:val="left"/>
      <w:pPr>
        <w:ind w:left="2370" w:hanging="360"/>
      </w:pPr>
      <w:rPr>
        <w:rFonts w:ascii="Symbol" w:hAnsi="Symbol" w:hint="default"/>
      </w:rPr>
    </w:lvl>
    <w:lvl w:ilvl="1" w:tplc="04090003">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6" w15:restartNumberingAfterBreak="0">
    <w:nsid w:val="278C6056"/>
    <w:multiLevelType w:val="hybridMultilevel"/>
    <w:tmpl w:val="3FD09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B548B7"/>
    <w:multiLevelType w:val="hybridMultilevel"/>
    <w:tmpl w:val="C2E2E7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21C0EA1"/>
    <w:multiLevelType w:val="hybridMultilevel"/>
    <w:tmpl w:val="B2E442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9770F"/>
    <w:multiLevelType w:val="hybridMultilevel"/>
    <w:tmpl w:val="B2B41BC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15:restartNumberingAfterBreak="0">
    <w:nsid w:val="3B462FD4"/>
    <w:multiLevelType w:val="hybridMultilevel"/>
    <w:tmpl w:val="8A069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7A7DE1"/>
    <w:multiLevelType w:val="hybridMultilevel"/>
    <w:tmpl w:val="FA228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093326"/>
    <w:multiLevelType w:val="hybridMultilevel"/>
    <w:tmpl w:val="54802E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494235"/>
    <w:multiLevelType w:val="hybridMultilevel"/>
    <w:tmpl w:val="FAEA91FA"/>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4"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54D20"/>
    <w:multiLevelType w:val="hybridMultilevel"/>
    <w:tmpl w:val="9D0C802C"/>
    <w:lvl w:ilvl="0" w:tplc="898C3322">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1C586D"/>
    <w:multiLevelType w:val="hybridMultilevel"/>
    <w:tmpl w:val="74F428D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5715D"/>
    <w:multiLevelType w:val="hybridMultilevel"/>
    <w:tmpl w:val="0AC46052"/>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20" w15:restartNumberingAfterBreak="0">
    <w:nsid w:val="50017C9E"/>
    <w:multiLevelType w:val="hybridMultilevel"/>
    <w:tmpl w:val="3EBE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77D20"/>
    <w:multiLevelType w:val="hybridMultilevel"/>
    <w:tmpl w:val="26DC1534"/>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C6754"/>
    <w:multiLevelType w:val="hybridMultilevel"/>
    <w:tmpl w:val="0A3C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99568C"/>
    <w:multiLevelType w:val="hybridMultilevel"/>
    <w:tmpl w:val="94528B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234DDB"/>
    <w:multiLevelType w:val="multilevel"/>
    <w:tmpl w:val="19867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2272BC1"/>
    <w:multiLevelType w:val="hybridMultilevel"/>
    <w:tmpl w:val="AA2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D4DF5"/>
    <w:multiLevelType w:val="hybridMultilevel"/>
    <w:tmpl w:val="F6DCDC96"/>
    <w:lvl w:ilvl="0" w:tplc="04090003">
      <w:start w:val="1"/>
      <w:numFmt w:val="bullet"/>
      <w:lvlText w:val="o"/>
      <w:lvlJc w:val="left"/>
      <w:pPr>
        <w:ind w:left="1412" w:hanging="360"/>
      </w:pPr>
      <w:rPr>
        <w:rFonts w:ascii="Courier New" w:hAnsi="Courier New" w:cs="Courier New"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28" w15:restartNumberingAfterBreak="0">
    <w:nsid w:val="6BC9501D"/>
    <w:multiLevelType w:val="hybridMultilevel"/>
    <w:tmpl w:val="78F6D5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F6E2DB9"/>
    <w:multiLevelType w:val="hybridMultilevel"/>
    <w:tmpl w:val="B9A0AA6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63460"/>
    <w:multiLevelType w:val="hybridMultilevel"/>
    <w:tmpl w:val="8F9E4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EF4C07"/>
    <w:multiLevelType w:val="hybridMultilevel"/>
    <w:tmpl w:val="F068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EB2073"/>
    <w:multiLevelType w:val="hybridMultilevel"/>
    <w:tmpl w:val="AB94D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22569D"/>
    <w:multiLevelType w:val="hybridMultilevel"/>
    <w:tmpl w:val="BB320A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6728D"/>
    <w:multiLevelType w:val="hybridMultilevel"/>
    <w:tmpl w:val="C50AAD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115095">
    <w:abstractNumId w:val="29"/>
  </w:num>
  <w:num w:numId="2" w16cid:durableId="1016730109">
    <w:abstractNumId w:val="18"/>
  </w:num>
  <w:num w:numId="3" w16cid:durableId="870605085">
    <w:abstractNumId w:val="14"/>
  </w:num>
  <w:num w:numId="4" w16cid:durableId="525674769">
    <w:abstractNumId w:val="35"/>
  </w:num>
  <w:num w:numId="5" w16cid:durableId="1366447258">
    <w:abstractNumId w:val="16"/>
  </w:num>
  <w:num w:numId="6" w16cid:durableId="1234656612">
    <w:abstractNumId w:val="32"/>
  </w:num>
  <w:num w:numId="7" w16cid:durableId="1754550620">
    <w:abstractNumId w:val="22"/>
  </w:num>
  <w:num w:numId="8" w16cid:durableId="752435689">
    <w:abstractNumId w:val="21"/>
  </w:num>
  <w:num w:numId="9" w16cid:durableId="735471689">
    <w:abstractNumId w:val="24"/>
  </w:num>
  <w:num w:numId="10" w16cid:durableId="385489380">
    <w:abstractNumId w:val="36"/>
  </w:num>
  <w:num w:numId="11" w16cid:durableId="1314214115">
    <w:abstractNumId w:val="31"/>
  </w:num>
  <w:num w:numId="12" w16cid:durableId="2115593721">
    <w:abstractNumId w:val="30"/>
  </w:num>
  <w:num w:numId="13" w16cid:durableId="210306037">
    <w:abstractNumId w:val="5"/>
  </w:num>
  <w:num w:numId="14" w16cid:durableId="1468206361">
    <w:abstractNumId w:val="20"/>
  </w:num>
  <w:num w:numId="15" w16cid:durableId="1746800820">
    <w:abstractNumId w:val="34"/>
  </w:num>
  <w:num w:numId="16" w16cid:durableId="1109735187">
    <w:abstractNumId w:val="26"/>
  </w:num>
  <w:num w:numId="17" w16cid:durableId="1714768952">
    <w:abstractNumId w:val="9"/>
  </w:num>
  <w:num w:numId="18" w16cid:durableId="436020549">
    <w:abstractNumId w:val="8"/>
  </w:num>
  <w:num w:numId="19" w16cid:durableId="1089932375">
    <w:abstractNumId w:val="4"/>
  </w:num>
  <w:num w:numId="20" w16cid:durableId="118230423">
    <w:abstractNumId w:val="28"/>
  </w:num>
  <w:num w:numId="21" w16cid:durableId="1823741189">
    <w:abstractNumId w:val="23"/>
  </w:num>
  <w:num w:numId="22" w16cid:durableId="930774681">
    <w:abstractNumId w:val="11"/>
  </w:num>
  <w:num w:numId="23" w16cid:durableId="553809828">
    <w:abstractNumId w:val="3"/>
  </w:num>
  <w:num w:numId="24" w16cid:durableId="754206937">
    <w:abstractNumId w:val="17"/>
  </w:num>
  <w:num w:numId="25" w16cid:durableId="1817065081">
    <w:abstractNumId w:val="10"/>
  </w:num>
  <w:num w:numId="26" w16cid:durableId="178157528">
    <w:abstractNumId w:val="19"/>
  </w:num>
  <w:num w:numId="27" w16cid:durableId="140000767">
    <w:abstractNumId w:val="27"/>
  </w:num>
  <w:num w:numId="28" w16cid:durableId="1922908867">
    <w:abstractNumId w:val="13"/>
  </w:num>
  <w:num w:numId="29" w16cid:durableId="2129156811">
    <w:abstractNumId w:val="0"/>
  </w:num>
  <w:num w:numId="30" w16cid:durableId="1409620332">
    <w:abstractNumId w:val="7"/>
  </w:num>
  <w:num w:numId="31" w16cid:durableId="963345080">
    <w:abstractNumId w:val="6"/>
  </w:num>
  <w:num w:numId="32" w16cid:durableId="1595017929">
    <w:abstractNumId w:val="2"/>
  </w:num>
  <w:num w:numId="33" w16cid:durableId="1545098722">
    <w:abstractNumId w:val="15"/>
  </w:num>
  <w:num w:numId="34" w16cid:durableId="1883982245">
    <w:abstractNumId w:val="33"/>
  </w:num>
  <w:num w:numId="35" w16cid:durableId="1603951932">
    <w:abstractNumId w:val="12"/>
  </w:num>
  <w:num w:numId="36" w16cid:durableId="1959800858">
    <w:abstractNumId w:val="25"/>
  </w:num>
  <w:num w:numId="37" w16cid:durableId="465397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14209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51750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9214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572176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031E5"/>
    <w:rsid w:val="00010FA3"/>
    <w:rsid w:val="00014304"/>
    <w:rsid w:val="00031F6A"/>
    <w:rsid w:val="00035083"/>
    <w:rsid w:val="00044B62"/>
    <w:rsid w:val="000460CC"/>
    <w:rsid w:val="00050740"/>
    <w:rsid w:val="000510D3"/>
    <w:rsid w:val="00052728"/>
    <w:rsid w:val="00066E64"/>
    <w:rsid w:val="00072411"/>
    <w:rsid w:val="00072D28"/>
    <w:rsid w:val="00077F38"/>
    <w:rsid w:val="000A195C"/>
    <w:rsid w:val="000A3347"/>
    <w:rsid w:val="000B473D"/>
    <w:rsid w:val="000C624F"/>
    <w:rsid w:val="000C6A44"/>
    <w:rsid w:val="000D0FD7"/>
    <w:rsid w:val="000E3636"/>
    <w:rsid w:val="000E3D25"/>
    <w:rsid w:val="000E52C6"/>
    <w:rsid w:val="000E5330"/>
    <w:rsid w:val="00106181"/>
    <w:rsid w:val="00111981"/>
    <w:rsid w:val="00134525"/>
    <w:rsid w:val="001379FF"/>
    <w:rsid w:val="001576A6"/>
    <w:rsid w:val="00161E05"/>
    <w:rsid w:val="00163AC9"/>
    <w:rsid w:val="001726BE"/>
    <w:rsid w:val="00173DB0"/>
    <w:rsid w:val="00182A71"/>
    <w:rsid w:val="00183673"/>
    <w:rsid w:val="00187265"/>
    <w:rsid w:val="00195ABF"/>
    <w:rsid w:val="001A03BF"/>
    <w:rsid w:val="001B3639"/>
    <w:rsid w:val="001B6061"/>
    <w:rsid w:val="001C0E8E"/>
    <w:rsid w:val="001C5102"/>
    <w:rsid w:val="001E1FA6"/>
    <w:rsid w:val="001E213D"/>
    <w:rsid w:val="001E53E8"/>
    <w:rsid w:val="001F00E2"/>
    <w:rsid w:val="001F0FB3"/>
    <w:rsid w:val="002020A7"/>
    <w:rsid w:val="002068D9"/>
    <w:rsid w:val="00220A8D"/>
    <w:rsid w:val="00231ADA"/>
    <w:rsid w:val="00233421"/>
    <w:rsid w:val="00233B5C"/>
    <w:rsid w:val="002347D3"/>
    <w:rsid w:val="00271834"/>
    <w:rsid w:val="00273648"/>
    <w:rsid w:val="00280A5A"/>
    <w:rsid w:val="00290EF5"/>
    <w:rsid w:val="00297438"/>
    <w:rsid w:val="002A0EBB"/>
    <w:rsid w:val="002A4626"/>
    <w:rsid w:val="002B139C"/>
    <w:rsid w:val="002C3432"/>
    <w:rsid w:val="002C6301"/>
    <w:rsid w:val="002C707B"/>
    <w:rsid w:val="002D5FC6"/>
    <w:rsid w:val="002D639F"/>
    <w:rsid w:val="002F1868"/>
    <w:rsid w:val="002F1B76"/>
    <w:rsid w:val="002F5078"/>
    <w:rsid w:val="00305956"/>
    <w:rsid w:val="00305D4D"/>
    <w:rsid w:val="003160CD"/>
    <w:rsid w:val="003177E4"/>
    <w:rsid w:val="0032501D"/>
    <w:rsid w:val="00331EC0"/>
    <w:rsid w:val="00334156"/>
    <w:rsid w:val="00340206"/>
    <w:rsid w:val="00350472"/>
    <w:rsid w:val="00352E1E"/>
    <w:rsid w:val="0035671F"/>
    <w:rsid w:val="003718FB"/>
    <w:rsid w:val="00374D47"/>
    <w:rsid w:val="003760F9"/>
    <w:rsid w:val="00376E52"/>
    <w:rsid w:val="0038398E"/>
    <w:rsid w:val="00392EA4"/>
    <w:rsid w:val="003941FA"/>
    <w:rsid w:val="0039725D"/>
    <w:rsid w:val="003B6DD1"/>
    <w:rsid w:val="003C44C8"/>
    <w:rsid w:val="003C4F94"/>
    <w:rsid w:val="003D2983"/>
    <w:rsid w:val="003D4E6B"/>
    <w:rsid w:val="003E6D21"/>
    <w:rsid w:val="003F12EE"/>
    <w:rsid w:val="003F33C5"/>
    <w:rsid w:val="003F733C"/>
    <w:rsid w:val="004026BF"/>
    <w:rsid w:val="00402E6F"/>
    <w:rsid w:val="00403A35"/>
    <w:rsid w:val="00405B2B"/>
    <w:rsid w:val="00405BB2"/>
    <w:rsid w:val="00406901"/>
    <w:rsid w:val="00407EA4"/>
    <w:rsid w:val="004172CD"/>
    <w:rsid w:val="00421386"/>
    <w:rsid w:val="00423728"/>
    <w:rsid w:val="004321CC"/>
    <w:rsid w:val="00434C46"/>
    <w:rsid w:val="00440F92"/>
    <w:rsid w:val="004649EB"/>
    <w:rsid w:val="00471C5C"/>
    <w:rsid w:val="004941EC"/>
    <w:rsid w:val="0049757B"/>
    <w:rsid w:val="004A3543"/>
    <w:rsid w:val="004B576A"/>
    <w:rsid w:val="004C0006"/>
    <w:rsid w:val="004C025C"/>
    <w:rsid w:val="004C0568"/>
    <w:rsid w:val="004C45D5"/>
    <w:rsid w:val="004C620A"/>
    <w:rsid w:val="004C75B7"/>
    <w:rsid w:val="004E0D16"/>
    <w:rsid w:val="004E3500"/>
    <w:rsid w:val="004F0137"/>
    <w:rsid w:val="004F0892"/>
    <w:rsid w:val="004F34F7"/>
    <w:rsid w:val="0050554E"/>
    <w:rsid w:val="00505AE1"/>
    <w:rsid w:val="0051280E"/>
    <w:rsid w:val="00515D89"/>
    <w:rsid w:val="00525613"/>
    <w:rsid w:val="00536587"/>
    <w:rsid w:val="00541573"/>
    <w:rsid w:val="00550127"/>
    <w:rsid w:val="00556191"/>
    <w:rsid w:val="00572007"/>
    <w:rsid w:val="00573781"/>
    <w:rsid w:val="00587218"/>
    <w:rsid w:val="005943CE"/>
    <w:rsid w:val="005977F6"/>
    <w:rsid w:val="005A4A66"/>
    <w:rsid w:val="005B79D8"/>
    <w:rsid w:val="005E07AA"/>
    <w:rsid w:val="005E57E8"/>
    <w:rsid w:val="005F06D7"/>
    <w:rsid w:val="005F76F1"/>
    <w:rsid w:val="006032DD"/>
    <w:rsid w:val="00607C9E"/>
    <w:rsid w:val="00612201"/>
    <w:rsid w:val="006140FC"/>
    <w:rsid w:val="00617B5B"/>
    <w:rsid w:val="006266D1"/>
    <w:rsid w:val="00654251"/>
    <w:rsid w:val="00660867"/>
    <w:rsid w:val="00670DC2"/>
    <w:rsid w:val="00674DBB"/>
    <w:rsid w:val="006844F3"/>
    <w:rsid w:val="00690D1B"/>
    <w:rsid w:val="006955E5"/>
    <w:rsid w:val="006A5930"/>
    <w:rsid w:val="006A5960"/>
    <w:rsid w:val="006A6311"/>
    <w:rsid w:val="006B1F2E"/>
    <w:rsid w:val="006B23A3"/>
    <w:rsid w:val="006B783C"/>
    <w:rsid w:val="006C309F"/>
    <w:rsid w:val="006C7734"/>
    <w:rsid w:val="006D1539"/>
    <w:rsid w:val="006D57B6"/>
    <w:rsid w:val="006E1D78"/>
    <w:rsid w:val="006E5FFD"/>
    <w:rsid w:val="00716F9F"/>
    <w:rsid w:val="007215B3"/>
    <w:rsid w:val="007252F8"/>
    <w:rsid w:val="00734F55"/>
    <w:rsid w:val="0073747C"/>
    <w:rsid w:val="00737638"/>
    <w:rsid w:val="00746D10"/>
    <w:rsid w:val="00752676"/>
    <w:rsid w:val="00760919"/>
    <w:rsid w:val="00763A48"/>
    <w:rsid w:val="00771593"/>
    <w:rsid w:val="007722D8"/>
    <w:rsid w:val="0077388E"/>
    <w:rsid w:val="007804DD"/>
    <w:rsid w:val="00783266"/>
    <w:rsid w:val="007937FA"/>
    <w:rsid w:val="00795B9B"/>
    <w:rsid w:val="007A2EC3"/>
    <w:rsid w:val="007A5423"/>
    <w:rsid w:val="007B09E7"/>
    <w:rsid w:val="007C43BC"/>
    <w:rsid w:val="007C548E"/>
    <w:rsid w:val="007C7BAB"/>
    <w:rsid w:val="007C7C5A"/>
    <w:rsid w:val="007D2C11"/>
    <w:rsid w:val="007D6218"/>
    <w:rsid w:val="007F5332"/>
    <w:rsid w:val="008003AD"/>
    <w:rsid w:val="0080327C"/>
    <w:rsid w:val="00830CD0"/>
    <w:rsid w:val="008315C4"/>
    <w:rsid w:val="00841478"/>
    <w:rsid w:val="00842B60"/>
    <w:rsid w:val="0084336D"/>
    <w:rsid w:val="0084382F"/>
    <w:rsid w:val="0084784C"/>
    <w:rsid w:val="00853123"/>
    <w:rsid w:val="00860F4A"/>
    <w:rsid w:val="0086429F"/>
    <w:rsid w:val="00874148"/>
    <w:rsid w:val="00876861"/>
    <w:rsid w:val="00884A2F"/>
    <w:rsid w:val="00895895"/>
    <w:rsid w:val="008B7FD2"/>
    <w:rsid w:val="008C5C9C"/>
    <w:rsid w:val="008D1399"/>
    <w:rsid w:val="008D2021"/>
    <w:rsid w:val="008D5D91"/>
    <w:rsid w:val="008D7883"/>
    <w:rsid w:val="008E2314"/>
    <w:rsid w:val="008E40D2"/>
    <w:rsid w:val="008F4EAB"/>
    <w:rsid w:val="00901386"/>
    <w:rsid w:val="00912511"/>
    <w:rsid w:val="00914AE9"/>
    <w:rsid w:val="00923DC5"/>
    <w:rsid w:val="00926077"/>
    <w:rsid w:val="00927DBE"/>
    <w:rsid w:val="00932DAD"/>
    <w:rsid w:val="0094315D"/>
    <w:rsid w:val="0094665C"/>
    <w:rsid w:val="00970518"/>
    <w:rsid w:val="0099333E"/>
    <w:rsid w:val="009A4C4A"/>
    <w:rsid w:val="009B04B2"/>
    <w:rsid w:val="009B1CB4"/>
    <w:rsid w:val="009B50C9"/>
    <w:rsid w:val="009B5427"/>
    <w:rsid w:val="009C0880"/>
    <w:rsid w:val="009C779F"/>
    <w:rsid w:val="009C7EBD"/>
    <w:rsid w:val="009D6A95"/>
    <w:rsid w:val="009E0B53"/>
    <w:rsid w:val="009E1E1C"/>
    <w:rsid w:val="009E5C6F"/>
    <w:rsid w:val="009E7971"/>
    <w:rsid w:val="009F036E"/>
    <w:rsid w:val="00A0397E"/>
    <w:rsid w:val="00A05240"/>
    <w:rsid w:val="00A0726D"/>
    <w:rsid w:val="00A16C9F"/>
    <w:rsid w:val="00A2047A"/>
    <w:rsid w:val="00A30AD0"/>
    <w:rsid w:val="00A3324D"/>
    <w:rsid w:val="00A34A6E"/>
    <w:rsid w:val="00A364F0"/>
    <w:rsid w:val="00A5231F"/>
    <w:rsid w:val="00A5479E"/>
    <w:rsid w:val="00A555F8"/>
    <w:rsid w:val="00A617BC"/>
    <w:rsid w:val="00A64CAF"/>
    <w:rsid w:val="00A66CD1"/>
    <w:rsid w:val="00A66DBF"/>
    <w:rsid w:val="00A7071C"/>
    <w:rsid w:val="00A727FB"/>
    <w:rsid w:val="00A74E73"/>
    <w:rsid w:val="00A755CB"/>
    <w:rsid w:val="00A80FEC"/>
    <w:rsid w:val="00A81762"/>
    <w:rsid w:val="00A93761"/>
    <w:rsid w:val="00AA1137"/>
    <w:rsid w:val="00AA25E1"/>
    <w:rsid w:val="00AA7041"/>
    <w:rsid w:val="00AB0C99"/>
    <w:rsid w:val="00AB1F10"/>
    <w:rsid w:val="00AB2BF8"/>
    <w:rsid w:val="00AB4377"/>
    <w:rsid w:val="00AC4035"/>
    <w:rsid w:val="00AD0530"/>
    <w:rsid w:val="00AD12BC"/>
    <w:rsid w:val="00AE6539"/>
    <w:rsid w:val="00AE7167"/>
    <w:rsid w:val="00AF2387"/>
    <w:rsid w:val="00B044AD"/>
    <w:rsid w:val="00B0487E"/>
    <w:rsid w:val="00B07928"/>
    <w:rsid w:val="00B15507"/>
    <w:rsid w:val="00B226C1"/>
    <w:rsid w:val="00B22C6E"/>
    <w:rsid w:val="00B35224"/>
    <w:rsid w:val="00B60593"/>
    <w:rsid w:val="00B6721B"/>
    <w:rsid w:val="00B72905"/>
    <w:rsid w:val="00B760B4"/>
    <w:rsid w:val="00B76699"/>
    <w:rsid w:val="00B877DC"/>
    <w:rsid w:val="00B87C3F"/>
    <w:rsid w:val="00B93C45"/>
    <w:rsid w:val="00B96D7C"/>
    <w:rsid w:val="00BA11F5"/>
    <w:rsid w:val="00BA15AF"/>
    <w:rsid w:val="00BA2DEA"/>
    <w:rsid w:val="00BB61D9"/>
    <w:rsid w:val="00BC68CE"/>
    <w:rsid w:val="00BD0BA5"/>
    <w:rsid w:val="00BD10CA"/>
    <w:rsid w:val="00BD5B8D"/>
    <w:rsid w:val="00BD5EB4"/>
    <w:rsid w:val="00BD79A7"/>
    <w:rsid w:val="00C025D4"/>
    <w:rsid w:val="00C03A6D"/>
    <w:rsid w:val="00C1266D"/>
    <w:rsid w:val="00C145CA"/>
    <w:rsid w:val="00C200EC"/>
    <w:rsid w:val="00C21AD5"/>
    <w:rsid w:val="00C225E5"/>
    <w:rsid w:val="00C259E6"/>
    <w:rsid w:val="00C31B1D"/>
    <w:rsid w:val="00C323F7"/>
    <w:rsid w:val="00C33398"/>
    <w:rsid w:val="00C40B07"/>
    <w:rsid w:val="00C43CFB"/>
    <w:rsid w:val="00C53791"/>
    <w:rsid w:val="00C562DE"/>
    <w:rsid w:val="00C62C39"/>
    <w:rsid w:val="00C838A2"/>
    <w:rsid w:val="00C858F1"/>
    <w:rsid w:val="00C85CBB"/>
    <w:rsid w:val="00C8626D"/>
    <w:rsid w:val="00C91080"/>
    <w:rsid w:val="00C93802"/>
    <w:rsid w:val="00C939F9"/>
    <w:rsid w:val="00C96D3D"/>
    <w:rsid w:val="00C97941"/>
    <w:rsid w:val="00CA009D"/>
    <w:rsid w:val="00CA0D3E"/>
    <w:rsid w:val="00CA28DE"/>
    <w:rsid w:val="00CA5C99"/>
    <w:rsid w:val="00CB607B"/>
    <w:rsid w:val="00CB67D4"/>
    <w:rsid w:val="00CC3C1E"/>
    <w:rsid w:val="00CD4B3D"/>
    <w:rsid w:val="00CD50FC"/>
    <w:rsid w:val="00CE00A0"/>
    <w:rsid w:val="00CE09CC"/>
    <w:rsid w:val="00CE2022"/>
    <w:rsid w:val="00CE3105"/>
    <w:rsid w:val="00CE580E"/>
    <w:rsid w:val="00CF24A9"/>
    <w:rsid w:val="00CF6BAE"/>
    <w:rsid w:val="00D17EAA"/>
    <w:rsid w:val="00D312CB"/>
    <w:rsid w:val="00D31C32"/>
    <w:rsid w:val="00D3774E"/>
    <w:rsid w:val="00D46973"/>
    <w:rsid w:val="00D56757"/>
    <w:rsid w:val="00D645B4"/>
    <w:rsid w:val="00D674CE"/>
    <w:rsid w:val="00D676E9"/>
    <w:rsid w:val="00D87C0B"/>
    <w:rsid w:val="00DA1D41"/>
    <w:rsid w:val="00DB0471"/>
    <w:rsid w:val="00DB5504"/>
    <w:rsid w:val="00DB74B7"/>
    <w:rsid w:val="00DC4F03"/>
    <w:rsid w:val="00DD0F55"/>
    <w:rsid w:val="00DD60C7"/>
    <w:rsid w:val="00DE63C9"/>
    <w:rsid w:val="00DF5C3D"/>
    <w:rsid w:val="00E05A98"/>
    <w:rsid w:val="00E0626B"/>
    <w:rsid w:val="00E07B8E"/>
    <w:rsid w:val="00E17476"/>
    <w:rsid w:val="00E25531"/>
    <w:rsid w:val="00E33ACE"/>
    <w:rsid w:val="00E427AC"/>
    <w:rsid w:val="00E42A0C"/>
    <w:rsid w:val="00E44FFF"/>
    <w:rsid w:val="00E453F4"/>
    <w:rsid w:val="00E6523B"/>
    <w:rsid w:val="00E67E4C"/>
    <w:rsid w:val="00E711A5"/>
    <w:rsid w:val="00E73C82"/>
    <w:rsid w:val="00E75820"/>
    <w:rsid w:val="00E8526B"/>
    <w:rsid w:val="00EA18C8"/>
    <w:rsid w:val="00EA229E"/>
    <w:rsid w:val="00EA7DB4"/>
    <w:rsid w:val="00EC5A17"/>
    <w:rsid w:val="00ED2821"/>
    <w:rsid w:val="00ED2E39"/>
    <w:rsid w:val="00ED6C4C"/>
    <w:rsid w:val="00EE706A"/>
    <w:rsid w:val="00EF1194"/>
    <w:rsid w:val="00EF7996"/>
    <w:rsid w:val="00F00D06"/>
    <w:rsid w:val="00F0147C"/>
    <w:rsid w:val="00F036A6"/>
    <w:rsid w:val="00F03DA1"/>
    <w:rsid w:val="00F164C2"/>
    <w:rsid w:val="00F17E0B"/>
    <w:rsid w:val="00F21767"/>
    <w:rsid w:val="00F23602"/>
    <w:rsid w:val="00F27883"/>
    <w:rsid w:val="00F33C3C"/>
    <w:rsid w:val="00F3631B"/>
    <w:rsid w:val="00F503BD"/>
    <w:rsid w:val="00F572A1"/>
    <w:rsid w:val="00F604E5"/>
    <w:rsid w:val="00F61595"/>
    <w:rsid w:val="00F679F6"/>
    <w:rsid w:val="00F84AAA"/>
    <w:rsid w:val="00F85542"/>
    <w:rsid w:val="00F8609B"/>
    <w:rsid w:val="00F876E2"/>
    <w:rsid w:val="00F9386C"/>
    <w:rsid w:val="00F977C4"/>
    <w:rsid w:val="00FA29E5"/>
    <w:rsid w:val="00FA4AEE"/>
    <w:rsid w:val="00FA575C"/>
    <w:rsid w:val="00FC23CA"/>
    <w:rsid w:val="00FC3B5B"/>
    <w:rsid w:val="00FD2D04"/>
    <w:rsid w:val="00FD3335"/>
    <w:rsid w:val="00FD4538"/>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F73541"/>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45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uiPriority w:val="39"/>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50472"/>
    <w:rPr>
      <w:sz w:val="16"/>
      <w:szCs w:val="16"/>
    </w:rPr>
  </w:style>
  <w:style w:type="paragraph" w:styleId="CommentText">
    <w:name w:val="annotation text"/>
    <w:basedOn w:val="Normal"/>
    <w:link w:val="CommentTextChar"/>
    <w:uiPriority w:val="99"/>
    <w:semiHidden/>
    <w:unhideWhenUsed/>
    <w:rsid w:val="00350472"/>
    <w:pPr>
      <w:spacing w:line="240" w:lineRule="auto"/>
    </w:pPr>
    <w:rPr>
      <w:sz w:val="20"/>
      <w:szCs w:val="20"/>
    </w:rPr>
  </w:style>
  <w:style w:type="character" w:customStyle="1" w:styleId="CommentTextChar">
    <w:name w:val="Comment Text Char"/>
    <w:basedOn w:val="DefaultParagraphFont"/>
    <w:link w:val="CommentText"/>
    <w:uiPriority w:val="99"/>
    <w:semiHidden/>
    <w:rsid w:val="00350472"/>
    <w:rPr>
      <w:sz w:val="20"/>
      <w:szCs w:val="20"/>
    </w:rPr>
  </w:style>
  <w:style w:type="paragraph" w:styleId="CommentSubject">
    <w:name w:val="annotation subject"/>
    <w:basedOn w:val="CommentText"/>
    <w:next w:val="CommentText"/>
    <w:link w:val="CommentSubjectChar"/>
    <w:uiPriority w:val="99"/>
    <w:semiHidden/>
    <w:unhideWhenUsed/>
    <w:rsid w:val="00350472"/>
    <w:rPr>
      <w:b/>
      <w:bCs/>
    </w:rPr>
  </w:style>
  <w:style w:type="character" w:customStyle="1" w:styleId="CommentSubjectChar">
    <w:name w:val="Comment Subject Char"/>
    <w:basedOn w:val="CommentTextChar"/>
    <w:link w:val="CommentSubject"/>
    <w:uiPriority w:val="99"/>
    <w:semiHidden/>
    <w:rsid w:val="00350472"/>
    <w:rPr>
      <w:b/>
      <w:bCs/>
      <w:sz w:val="20"/>
      <w:szCs w:val="20"/>
    </w:rPr>
  </w:style>
  <w:style w:type="paragraph" w:styleId="BalloonText">
    <w:name w:val="Balloon Text"/>
    <w:basedOn w:val="Normal"/>
    <w:link w:val="BalloonTextChar"/>
    <w:uiPriority w:val="99"/>
    <w:semiHidden/>
    <w:unhideWhenUsed/>
    <w:rsid w:val="0035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72"/>
    <w:rPr>
      <w:rFonts w:ascii="Segoe UI" w:hAnsi="Segoe UI" w:cs="Segoe UI"/>
      <w:sz w:val="18"/>
      <w:szCs w:val="18"/>
    </w:rPr>
  </w:style>
  <w:style w:type="paragraph" w:styleId="BodyText2">
    <w:name w:val="Body Text 2"/>
    <w:basedOn w:val="Normal"/>
    <w:link w:val="BodyText2Char"/>
    <w:uiPriority w:val="99"/>
    <w:semiHidden/>
    <w:unhideWhenUsed/>
    <w:rsid w:val="00783266"/>
    <w:pPr>
      <w:spacing w:after="120" w:line="480" w:lineRule="auto"/>
    </w:pPr>
  </w:style>
  <w:style w:type="character" w:customStyle="1" w:styleId="BodyText2Char">
    <w:name w:val="Body Text 2 Char"/>
    <w:basedOn w:val="DefaultParagraphFont"/>
    <w:link w:val="BodyText2"/>
    <w:uiPriority w:val="99"/>
    <w:semiHidden/>
    <w:rsid w:val="00783266"/>
  </w:style>
  <w:style w:type="character" w:styleId="FollowedHyperlink">
    <w:name w:val="FollowedHyperlink"/>
    <w:basedOn w:val="DefaultParagraphFont"/>
    <w:uiPriority w:val="99"/>
    <w:semiHidden/>
    <w:unhideWhenUsed/>
    <w:rsid w:val="00D17EAA"/>
    <w:rPr>
      <w:color w:val="954F72" w:themeColor="followedHyperlink"/>
      <w:u w:val="single"/>
    </w:rPr>
  </w:style>
  <w:style w:type="character" w:customStyle="1" w:styleId="Heading2Char">
    <w:name w:val="Heading 2 Char"/>
    <w:basedOn w:val="DefaultParagraphFont"/>
    <w:link w:val="Heading2"/>
    <w:uiPriority w:val="9"/>
    <w:semiHidden/>
    <w:rsid w:val="00C145CA"/>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1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0342">
      <w:bodyDiv w:val="1"/>
      <w:marLeft w:val="0"/>
      <w:marRight w:val="0"/>
      <w:marTop w:val="0"/>
      <w:marBottom w:val="0"/>
      <w:divBdr>
        <w:top w:val="none" w:sz="0" w:space="0" w:color="auto"/>
        <w:left w:val="none" w:sz="0" w:space="0" w:color="auto"/>
        <w:bottom w:val="none" w:sz="0" w:space="0" w:color="auto"/>
        <w:right w:val="none" w:sz="0" w:space="0" w:color="auto"/>
      </w:divBdr>
    </w:div>
    <w:div w:id="18442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shersci.com/shop/products/pip-neoprene-apron/19810609" TargetMode="External"/><Relationship Id="rId18" Type="http://schemas.openxmlformats.org/officeDocument/2006/relationships/hyperlink" Target="https://pr.vwr.com/stibo/low_res/std.lang.all/65/20/21476520.jpg" TargetMode="External"/><Relationship Id="rId26" Type="http://schemas.openxmlformats.org/officeDocument/2006/relationships/hyperlink" Target="http://research.wayne.edu/oehs/hazardous/index.php" TargetMode="External"/><Relationship Id="rId39" Type="http://schemas.openxmlformats.org/officeDocument/2006/relationships/fontTable" Target="fontTable.xml"/><Relationship Id="rId21" Type="http://schemas.openxmlformats.org/officeDocument/2006/relationships/image" Target="media/image7.jpeg"/><Relationship Id="rId34" Type="http://schemas.openxmlformats.org/officeDocument/2006/relationships/hyperlink" Target="https://risk.wayne.edu/fire-safety" TargetMode="External"/><Relationship Id="rId7" Type="http://schemas.openxmlformats.org/officeDocument/2006/relationships/endnotes" Target="endnotes.xml"/><Relationship Id="rId12" Type="http://schemas.openxmlformats.org/officeDocument/2006/relationships/hyperlink" Target="https://www.fishersci.com/shop/products/fr-cp-lab-coat-men-s/p-6771070" TargetMode="External"/><Relationship Id="rId17" Type="http://schemas.openxmlformats.org/officeDocument/2006/relationships/image" Target="media/image5.jxr"/><Relationship Id="rId25" Type="http://schemas.openxmlformats.org/officeDocument/2006/relationships/hyperlink" Target="https://research.wayne.edu/oehs/forms/chem-waste" TargetMode="External"/><Relationship Id="rId33" Type="http://schemas.openxmlformats.org/officeDocument/2006/relationships/hyperlink" Target="https://about.citiprogram.org/en/homepag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pr.vwr.com/stibo/low_res/std.lang.all/88/62/27798862.jpg" TargetMode="External"/><Relationship Id="rId29" Type="http://schemas.openxmlformats.org/officeDocument/2006/relationships/hyperlink" Target="http://research.wayne.edu/oehs/pdf/chemical-hygiene-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wayne.edu/oehs/chemical/hf_warning_signage.docx" TargetMode="External"/><Relationship Id="rId24" Type="http://schemas.openxmlformats.org/officeDocument/2006/relationships/hyperlink" Target="https://research.wayne.edu/oehs/health-safety/respirators" TargetMode="External"/><Relationship Id="rId32" Type="http://schemas.openxmlformats.org/officeDocument/2006/relationships/hyperlink" Target="https://risk.wayne.edu/files/rofi.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vwr.com/stibo/low_res/std.lang.all/29/71/8562971.jpg" TargetMode="External"/><Relationship Id="rId23" Type="http://schemas.openxmlformats.org/officeDocument/2006/relationships/image" Target="media/image9.jpg"/><Relationship Id="rId28" Type="http://schemas.openxmlformats.org/officeDocument/2006/relationships/hyperlink" Target="http://research.wayne.edu/oehs/chemical/spills" TargetMode="External"/><Relationship Id="rId36" Type="http://schemas.openxmlformats.org/officeDocument/2006/relationships/hyperlink" Target="https://research.wayne.edu/oehs/hazardous/chemical-waste" TargetMode="Externa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hyperlink" Target="https://www.google.com/url?client=internal-element-cse&amp;cx=008693872176005135416:hd9kmpeywgi&amp;q=https://research.wayne.edu/oehs/docs/eyewash-log-sheet.doc&amp;sa=U&amp;ved=2ahUKEwj-q5yxzb7tAhXQHc0KHT_1D_kQFjAAegQIABAB&amp;usg=AOvVaw3S2C6UVaJo0jUoFeeUm5q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sekanayaka\Desktop\WSU%20CSC%20meetings\WSU%20CSC%20February%2025th%202021\%20vinyl" TargetMode="External"/><Relationship Id="rId22" Type="http://schemas.openxmlformats.org/officeDocument/2006/relationships/image" Target="media/image8.jpeg"/><Relationship Id="rId27" Type="http://schemas.openxmlformats.org/officeDocument/2006/relationships/hyperlink" Target="http://research.wayne.edu/oehs/pdf/chemical-hygiene-plan.pdf" TargetMode="External"/><Relationship Id="rId30" Type="http://schemas.openxmlformats.org/officeDocument/2006/relationships/hyperlink" Target="https://www.acs.org/content/acs/en/about/governance/committees/chemicalsafety/publications/guide-for-chemical-spill-response.html" TargetMode="External"/><Relationship Id="rId35" Type="http://schemas.openxmlformats.org/officeDocument/2006/relationships/hyperlink" Target="https://research.wayne.edu/oehs/docs/lab-safety-training-checklist.doc" TargetMode="Externa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357A-E8FC-4283-B5C6-EA16FBEF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4311</Words>
  <Characters>24577</Characters>
  <Application>Microsoft Office Word</Application>
  <DocSecurity>8</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12</cp:revision>
  <cp:lastPrinted>2021-01-28T16:42:00Z</cp:lastPrinted>
  <dcterms:created xsi:type="dcterms:W3CDTF">2021-03-16T20:52:00Z</dcterms:created>
  <dcterms:modified xsi:type="dcterms:W3CDTF">2023-10-19T18:01:00Z</dcterms:modified>
</cp:coreProperties>
</file>