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693A" w14:textId="77777777" w:rsidR="00FE1C4B" w:rsidRPr="005E0F24" w:rsidRDefault="00297438" w:rsidP="005E0F24">
      <w:pPr>
        <w:pStyle w:val="Title"/>
        <w:spacing w:after="0"/>
        <w:rPr>
          <w:rFonts w:asciiTheme="minorHAnsi" w:hAnsiTheme="minorHAnsi" w:cstheme="minorHAnsi"/>
          <w:sz w:val="32"/>
          <w:szCs w:val="32"/>
        </w:rPr>
      </w:pPr>
      <w:r w:rsidRPr="005E0F24">
        <w:rPr>
          <w:rFonts w:asciiTheme="minorHAnsi" w:hAnsiTheme="minorHAnsi" w:cstheme="minorHAnsi"/>
          <w:sz w:val="32"/>
          <w:szCs w:val="32"/>
        </w:rPr>
        <w:t xml:space="preserve">General Use </w:t>
      </w:r>
      <w:r w:rsidR="00FE1C4B" w:rsidRPr="005E0F24">
        <w:rPr>
          <w:rFonts w:asciiTheme="minorHAnsi" w:hAnsiTheme="minorHAnsi" w:cstheme="minorHAnsi"/>
          <w:sz w:val="32"/>
          <w:szCs w:val="32"/>
        </w:rPr>
        <w:t>Standard Operating Procedure (</w:t>
      </w:r>
      <w:r w:rsidRPr="005E0F24">
        <w:rPr>
          <w:rFonts w:asciiTheme="minorHAnsi" w:hAnsiTheme="minorHAnsi" w:cstheme="minorHAnsi"/>
          <w:sz w:val="32"/>
          <w:szCs w:val="32"/>
        </w:rPr>
        <w:t>SOP</w:t>
      </w:r>
      <w:r w:rsidR="00FE1C4B" w:rsidRPr="005E0F24">
        <w:rPr>
          <w:rFonts w:asciiTheme="minorHAnsi" w:hAnsiTheme="minorHAnsi" w:cstheme="minorHAnsi"/>
          <w:sz w:val="32"/>
          <w:szCs w:val="32"/>
        </w:rPr>
        <w:t>)</w:t>
      </w:r>
    </w:p>
    <w:p w14:paraId="76D67E4E" w14:textId="0B638ABD" w:rsidR="001C0E8E" w:rsidRPr="005E0F24" w:rsidRDefault="00317E06" w:rsidP="005E0F24">
      <w:pPr>
        <w:pStyle w:val="Title"/>
        <w:spacing w:after="0"/>
        <w:rPr>
          <w:rFonts w:asciiTheme="minorHAnsi" w:hAnsiTheme="minorHAnsi" w:cstheme="minorHAnsi"/>
          <w:sz w:val="32"/>
          <w:szCs w:val="32"/>
        </w:rPr>
      </w:pPr>
      <w:r w:rsidRPr="005E0F24">
        <w:rPr>
          <w:rFonts w:asciiTheme="minorHAnsi" w:hAnsiTheme="minorHAnsi" w:cstheme="minorHAnsi"/>
          <w:sz w:val="32"/>
          <w:szCs w:val="32"/>
        </w:rPr>
        <w:t>Compressed Gases</w:t>
      </w:r>
    </w:p>
    <w:p w14:paraId="07359B4F" w14:textId="70CFD521" w:rsidR="00A42EEA" w:rsidRPr="005E0F24" w:rsidRDefault="0064647B" w:rsidP="005E0F24">
      <w:pPr>
        <w:spacing w:after="0" w:line="240" w:lineRule="auto"/>
        <w:jc w:val="center"/>
        <w:rPr>
          <w:rFonts w:cstheme="minorHAnsi"/>
          <w:sz w:val="24"/>
          <w:szCs w:val="24"/>
        </w:rPr>
      </w:pPr>
      <w:r w:rsidRPr="005E0F24">
        <w:rPr>
          <w:rFonts w:cstheme="minorHAnsi"/>
          <w:noProof/>
          <w:sz w:val="36"/>
          <w:szCs w:val="36"/>
        </w:rPr>
        <w:drawing>
          <wp:inline distT="0" distB="0" distL="0" distR="0" wp14:anchorId="69A97445" wp14:editId="41C01BFC">
            <wp:extent cx="457200" cy="457200"/>
            <wp:effectExtent l="0" t="0" r="0" b="0"/>
            <wp:docPr id="3" name="Picture 3" descr="Gas cylinder&#10;&#10;Globally Harmonized System pictogram Indicating a chemical is a gases under pressure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as Cylin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51CA8E77" w14:textId="51F6E17F" w:rsidR="006E1D78" w:rsidRPr="00CB6F8C" w:rsidRDefault="006E1D78" w:rsidP="00CB6F8C">
      <w:pPr>
        <w:spacing w:after="0" w:line="240" w:lineRule="auto"/>
        <w:jc w:val="center"/>
        <w:rPr>
          <w:rFonts w:cstheme="minorHAnsi"/>
          <w:i/>
          <w:sz w:val="24"/>
          <w:szCs w:val="24"/>
        </w:rPr>
      </w:pPr>
      <w:r w:rsidRPr="00CB6F8C">
        <w:rPr>
          <w:rFonts w:cstheme="minorHAnsi"/>
          <w:i/>
          <w:sz w:val="24"/>
          <w:szCs w:val="24"/>
        </w:rPr>
        <w:t>G</w:t>
      </w:r>
      <w:r w:rsidR="00F8609B" w:rsidRPr="00CB6F8C">
        <w:rPr>
          <w:rFonts w:cstheme="minorHAnsi"/>
          <w:i/>
          <w:sz w:val="24"/>
          <w:szCs w:val="24"/>
        </w:rPr>
        <w:t xml:space="preserve">lobally </w:t>
      </w:r>
      <w:r w:rsidRPr="00CB6F8C">
        <w:rPr>
          <w:rFonts w:cstheme="minorHAnsi"/>
          <w:i/>
          <w:sz w:val="24"/>
          <w:szCs w:val="24"/>
        </w:rPr>
        <w:t>H</w:t>
      </w:r>
      <w:r w:rsidR="00F8609B" w:rsidRPr="00CB6F8C">
        <w:rPr>
          <w:rFonts w:cstheme="minorHAnsi"/>
          <w:i/>
          <w:sz w:val="24"/>
          <w:szCs w:val="24"/>
        </w:rPr>
        <w:t xml:space="preserve">armonized </w:t>
      </w:r>
      <w:r w:rsidRPr="00CB6F8C">
        <w:rPr>
          <w:rFonts w:cstheme="minorHAnsi"/>
          <w:i/>
          <w:sz w:val="24"/>
          <w:szCs w:val="24"/>
        </w:rPr>
        <w:t>S</w:t>
      </w:r>
      <w:r w:rsidR="00F8609B" w:rsidRPr="00CB6F8C">
        <w:rPr>
          <w:rFonts w:cstheme="minorHAnsi"/>
          <w:i/>
          <w:sz w:val="24"/>
          <w:szCs w:val="24"/>
        </w:rPr>
        <w:t>ystem</w:t>
      </w:r>
      <w:r w:rsidRPr="00CB6F8C">
        <w:rPr>
          <w:rFonts w:cstheme="minorHAnsi"/>
          <w:i/>
          <w:sz w:val="24"/>
          <w:szCs w:val="24"/>
        </w:rPr>
        <w:t xml:space="preserve"> Hazard Class: </w:t>
      </w:r>
      <w:r w:rsidR="00F74DFD" w:rsidRPr="00CB6F8C">
        <w:rPr>
          <w:rFonts w:cstheme="minorHAnsi"/>
          <w:i/>
          <w:sz w:val="24"/>
          <w:szCs w:val="24"/>
        </w:rPr>
        <w:t>Gas</w:t>
      </w:r>
      <w:r w:rsidR="0075320A" w:rsidRPr="00CB6F8C">
        <w:rPr>
          <w:rFonts w:cstheme="minorHAnsi"/>
          <w:i/>
          <w:sz w:val="24"/>
          <w:szCs w:val="24"/>
        </w:rPr>
        <w:t>es or chemicals under pressure</w:t>
      </w:r>
      <w:r w:rsidR="0080053B" w:rsidRPr="00CB6F8C">
        <w:rPr>
          <w:rFonts w:cstheme="minorHAnsi"/>
          <w:i/>
          <w:sz w:val="24"/>
          <w:szCs w:val="24"/>
        </w:rPr>
        <w:t>; Aerosols</w:t>
      </w:r>
    </w:p>
    <w:p w14:paraId="62C8461E" w14:textId="77777777" w:rsidR="006E1D78" w:rsidRPr="00CB6F8C" w:rsidRDefault="006E1D78" w:rsidP="00CB6F8C">
      <w:pPr>
        <w:spacing w:after="0" w:line="240" w:lineRule="auto"/>
        <w:jc w:val="center"/>
        <w:rPr>
          <w:rFonts w:cstheme="minorHAnsi"/>
          <w:i/>
          <w:sz w:val="24"/>
          <w:szCs w:val="24"/>
        </w:rPr>
      </w:pPr>
      <w:r w:rsidRPr="00CB6F8C">
        <w:rPr>
          <w:rFonts w:cstheme="minorHAnsi"/>
          <w:i/>
          <w:sz w:val="24"/>
          <w:szCs w:val="24"/>
        </w:rPr>
        <w:t xml:space="preserve">Examples: </w:t>
      </w:r>
      <w:r w:rsidR="00536B5B" w:rsidRPr="00CB6F8C">
        <w:rPr>
          <w:rFonts w:cstheme="minorHAnsi"/>
          <w:i/>
          <w:sz w:val="24"/>
          <w:szCs w:val="24"/>
        </w:rPr>
        <w:t>Oxygen, carbon monoxide, helium, acetylene, propane, argon</w:t>
      </w:r>
      <w:r w:rsidR="00A26BDB" w:rsidRPr="00CB6F8C">
        <w:rPr>
          <w:rFonts w:cstheme="minorHAnsi"/>
          <w:i/>
          <w:sz w:val="24"/>
          <w:szCs w:val="24"/>
        </w:rPr>
        <w:t>, nitric oxide</w:t>
      </w:r>
    </w:p>
    <w:p w14:paraId="3836D367" w14:textId="77777777" w:rsidR="00FE1C4B" w:rsidRPr="00CB6F8C" w:rsidRDefault="00FE1C4B" w:rsidP="00CB6F8C">
      <w:pPr>
        <w:spacing w:after="0" w:line="240" w:lineRule="auto"/>
        <w:rPr>
          <w:rFonts w:cstheme="minorHAnsi"/>
          <w:sz w:val="24"/>
          <w:szCs w:val="24"/>
        </w:rPr>
      </w:pPr>
      <w:r w:rsidRPr="00CB6F8C">
        <w:rPr>
          <w:rFonts w:cstheme="minorHAnsi"/>
          <w:b/>
          <w:sz w:val="24"/>
          <w:szCs w:val="24"/>
        </w:rPr>
        <w:t>Note</w:t>
      </w:r>
      <w:r w:rsidRPr="00CB6F8C">
        <w:rPr>
          <w:rFonts w:cstheme="minorHAnsi"/>
          <w:sz w:val="24"/>
          <w:szCs w:val="24"/>
        </w:rPr>
        <w:t>: This SOP is intended to provide general guidance on how to safely work with compressed gases and only addresses safety issues specific to compressed gases.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799F8B13" w14:textId="77777777" w:rsidR="00DA4BB2" w:rsidRPr="00CB6F8C" w:rsidRDefault="00DA4BB2" w:rsidP="00CB6F8C">
      <w:pPr>
        <w:spacing w:after="0" w:line="240" w:lineRule="auto"/>
        <w:rPr>
          <w:rFonts w:cstheme="minorHAnsi"/>
          <w:b/>
          <w:sz w:val="24"/>
          <w:szCs w:val="24"/>
        </w:rPr>
      </w:pPr>
      <w:r w:rsidRPr="00CB6F8C">
        <w:rPr>
          <w:rFonts w:cstheme="minorHAnsi"/>
          <w:b/>
          <w:sz w:val="24"/>
          <w:szCs w:val="24"/>
        </w:rPr>
        <w:t>If the chemical of interest is a particularly hazardous substance or a high-risk chemical a lab specific SOP is required.</w:t>
      </w:r>
    </w:p>
    <w:p w14:paraId="0972DDBD" w14:textId="77777777" w:rsidR="00B333B1" w:rsidRPr="00CB6F8C" w:rsidRDefault="00B333B1" w:rsidP="00CB6F8C">
      <w:pPr>
        <w:spacing w:after="0" w:line="240" w:lineRule="auto"/>
        <w:rPr>
          <w:rFonts w:cstheme="minorHAnsi"/>
          <w:b/>
          <w:sz w:val="24"/>
          <w:szCs w:val="24"/>
        </w:rPr>
      </w:pPr>
    </w:p>
    <w:p w14:paraId="2F694EE1" w14:textId="3859A32F" w:rsidR="00372810" w:rsidRPr="00CB6F8C" w:rsidRDefault="00372810" w:rsidP="00CB6F8C">
      <w:pPr>
        <w:pStyle w:val="Heading1"/>
        <w:spacing w:after="0" w:line="240" w:lineRule="auto"/>
        <w:rPr>
          <w:rFonts w:asciiTheme="minorHAnsi" w:hAnsiTheme="minorHAnsi" w:cstheme="minorHAnsi"/>
          <w:sz w:val="24"/>
          <w:szCs w:val="24"/>
        </w:rPr>
      </w:pPr>
      <w:bookmarkStart w:id="0" w:name="_Toc35601264"/>
      <w:r w:rsidRPr="00CB6F8C">
        <w:rPr>
          <w:rFonts w:asciiTheme="minorHAnsi" w:hAnsiTheme="minorHAnsi" w:cstheme="minorHAnsi"/>
          <w:sz w:val="24"/>
          <w:szCs w:val="24"/>
        </w:rPr>
        <w:t>Hazard Description</w:t>
      </w:r>
      <w:bookmarkEnd w:id="0"/>
      <w:r w:rsidRPr="00CB6F8C">
        <w:rPr>
          <w:rFonts w:asciiTheme="minorHAnsi" w:hAnsiTheme="minorHAnsi" w:cstheme="minorHAnsi"/>
          <w:sz w:val="24"/>
          <w:szCs w:val="24"/>
        </w:rPr>
        <w:t xml:space="preserve"> </w:t>
      </w:r>
    </w:p>
    <w:p w14:paraId="371D8207" w14:textId="6C6F0756" w:rsidR="00F05589" w:rsidRPr="00CB6F8C" w:rsidRDefault="00F05589" w:rsidP="00CB6F8C">
      <w:pPr>
        <w:spacing w:after="0" w:line="240" w:lineRule="auto"/>
        <w:rPr>
          <w:sz w:val="24"/>
          <w:szCs w:val="24"/>
        </w:rPr>
      </w:pPr>
      <w:r w:rsidRPr="00CB6F8C">
        <w:rPr>
          <w:sz w:val="24"/>
          <w:szCs w:val="24"/>
        </w:rPr>
        <w:t>The</w:t>
      </w:r>
      <w:r w:rsidR="00DA1C5A" w:rsidRPr="00CB6F8C">
        <w:rPr>
          <w:sz w:val="24"/>
          <w:szCs w:val="24"/>
        </w:rPr>
        <w:t xml:space="preserve"> </w:t>
      </w:r>
      <w:hyperlink r:id="rId12" w:tgtFrame="_blank" w:history="1">
        <w:r w:rsidRPr="00CB6F8C">
          <w:rPr>
            <w:rStyle w:val="Hyperlink"/>
            <w:sz w:val="24"/>
            <w:szCs w:val="24"/>
          </w:rPr>
          <w:t>OSHA Hazard Communication Standard</w:t>
        </w:r>
      </w:hyperlink>
      <w:r w:rsidR="006D147E" w:rsidRPr="00CB6F8C">
        <w:rPr>
          <w:sz w:val="24"/>
          <w:szCs w:val="24"/>
        </w:rPr>
        <w:t xml:space="preserve"> </w:t>
      </w:r>
      <w:r w:rsidRPr="00CB6F8C">
        <w:rPr>
          <w:sz w:val="24"/>
          <w:szCs w:val="24"/>
        </w:rPr>
        <w:t>defines a compressed gas as:</w:t>
      </w:r>
    </w:p>
    <w:p w14:paraId="682E248A" w14:textId="7CE86382" w:rsidR="00F05589" w:rsidRPr="00CB6F8C" w:rsidRDefault="006D147E" w:rsidP="00CB6F8C">
      <w:pPr>
        <w:pStyle w:val="ListParagraph"/>
        <w:numPr>
          <w:ilvl w:val="0"/>
          <w:numId w:val="38"/>
        </w:numPr>
        <w:ind w:left="360"/>
        <w:rPr>
          <w:rFonts w:asciiTheme="minorHAnsi" w:hAnsiTheme="minorHAnsi"/>
          <w:szCs w:val="24"/>
        </w:rPr>
      </w:pPr>
      <w:r w:rsidRPr="00CB6F8C">
        <w:rPr>
          <w:rFonts w:asciiTheme="minorHAnsi" w:hAnsiTheme="minorHAnsi"/>
          <w:szCs w:val="24"/>
        </w:rPr>
        <w:t>A</w:t>
      </w:r>
      <w:r w:rsidR="00F05589" w:rsidRPr="00CB6F8C">
        <w:rPr>
          <w:rFonts w:asciiTheme="minorHAnsi" w:hAnsiTheme="minorHAnsi"/>
          <w:szCs w:val="24"/>
        </w:rPr>
        <w:t xml:space="preserve"> gas or mixture of gases having, in a container, an absolute </w:t>
      </w:r>
      <w:r w:rsidRPr="00CB6F8C">
        <w:rPr>
          <w:rFonts w:asciiTheme="minorHAnsi" w:hAnsiTheme="minorHAnsi"/>
          <w:szCs w:val="24"/>
        </w:rPr>
        <w:t>pressure exceeding 40 psi at 70</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F (21.1</w:t>
      </w:r>
      <w:r w:rsidRPr="00CB6F8C">
        <w:rPr>
          <w:rFonts w:asciiTheme="minorHAnsi" w:hAnsiTheme="minorHAnsi" w:cs="Arial"/>
          <w:color w:val="3C4043"/>
          <w:szCs w:val="24"/>
          <w:shd w:val="clear" w:color="auto" w:fill="FFFFFF"/>
        </w:rPr>
        <w:t>°</w:t>
      </w:r>
      <w:r w:rsidR="0038401B" w:rsidRPr="00CB6F8C">
        <w:rPr>
          <w:rFonts w:asciiTheme="minorHAnsi" w:hAnsiTheme="minorHAnsi"/>
          <w:szCs w:val="24"/>
        </w:rPr>
        <w:t xml:space="preserve">C); </w:t>
      </w:r>
      <w:r w:rsidR="00F05589" w:rsidRPr="00CB6F8C">
        <w:rPr>
          <w:rFonts w:asciiTheme="minorHAnsi" w:hAnsiTheme="minorHAnsi"/>
          <w:szCs w:val="24"/>
        </w:rPr>
        <w:t>or</w:t>
      </w:r>
    </w:p>
    <w:p w14:paraId="2D9F3E6F" w14:textId="646B9F16" w:rsidR="00F05589" w:rsidRPr="00CB6F8C" w:rsidRDefault="006D147E" w:rsidP="00CB6F8C">
      <w:pPr>
        <w:pStyle w:val="ListParagraph"/>
        <w:numPr>
          <w:ilvl w:val="0"/>
          <w:numId w:val="38"/>
        </w:numPr>
        <w:ind w:left="360"/>
        <w:rPr>
          <w:rFonts w:asciiTheme="minorHAnsi" w:hAnsiTheme="minorHAnsi"/>
          <w:szCs w:val="24"/>
        </w:rPr>
      </w:pPr>
      <w:r w:rsidRPr="00CB6F8C">
        <w:rPr>
          <w:rFonts w:asciiTheme="minorHAnsi" w:hAnsiTheme="minorHAnsi"/>
          <w:szCs w:val="24"/>
        </w:rPr>
        <w:t>A</w:t>
      </w:r>
      <w:r w:rsidR="00F05589" w:rsidRPr="00CB6F8C">
        <w:rPr>
          <w:rFonts w:asciiTheme="minorHAnsi" w:hAnsiTheme="minorHAnsi"/>
          <w:szCs w:val="24"/>
        </w:rPr>
        <w:t xml:space="preserve"> gas or mixture of gases having, in a container, an absolute pressure exceeding 104 psi at 130</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F (54.4</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C)</w:t>
      </w:r>
      <w:r w:rsidRPr="00CB6F8C">
        <w:rPr>
          <w:rFonts w:asciiTheme="minorHAnsi" w:hAnsiTheme="minorHAnsi"/>
          <w:szCs w:val="24"/>
        </w:rPr>
        <w:t xml:space="preserve"> </w:t>
      </w:r>
      <w:r w:rsidR="00F05589" w:rsidRPr="00CB6F8C">
        <w:rPr>
          <w:rFonts w:asciiTheme="minorHAnsi" w:hAnsiTheme="minorHAnsi"/>
          <w:szCs w:val="24"/>
        </w:rPr>
        <w:t>regardless of the pressure at 70</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F (21.1</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C); or</w:t>
      </w:r>
    </w:p>
    <w:p w14:paraId="512AFD84" w14:textId="36B442C6" w:rsidR="00F05589" w:rsidRPr="00CB6F8C" w:rsidRDefault="006D147E" w:rsidP="00CB6F8C">
      <w:pPr>
        <w:pStyle w:val="ListParagraph"/>
        <w:numPr>
          <w:ilvl w:val="0"/>
          <w:numId w:val="38"/>
        </w:numPr>
        <w:ind w:left="360"/>
        <w:rPr>
          <w:rFonts w:asciiTheme="minorHAnsi" w:hAnsiTheme="minorHAnsi"/>
          <w:szCs w:val="24"/>
        </w:rPr>
      </w:pPr>
      <w:r w:rsidRPr="00CB6F8C">
        <w:rPr>
          <w:rFonts w:asciiTheme="minorHAnsi" w:hAnsiTheme="minorHAnsi"/>
          <w:szCs w:val="24"/>
        </w:rPr>
        <w:t xml:space="preserve">A </w:t>
      </w:r>
      <w:r w:rsidR="00F05589" w:rsidRPr="00CB6F8C">
        <w:rPr>
          <w:rFonts w:asciiTheme="minorHAnsi" w:hAnsiTheme="minorHAnsi"/>
          <w:szCs w:val="24"/>
        </w:rPr>
        <w:t>liquid having a vapor pressure exceeding 40 psi at 100</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F (37.8</w:t>
      </w:r>
      <w:r w:rsidRPr="00CB6F8C">
        <w:rPr>
          <w:rFonts w:asciiTheme="minorHAnsi" w:hAnsiTheme="minorHAnsi" w:cs="Arial"/>
          <w:color w:val="3C4043"/>
          <w:szCs w:val="24"/>
          <w:shd w:val="clear" w:color="auto" w:fill="FFFFFF"/>
        </w:rPr>
        <w:t>°</w:t>
      </w:r>
      <w:r w:rsidR="00F05589" w:rsidRPr="00CB6F8C">
        <w:rPr>
          <w:rFonts w:asciiTheme="minorHAnsi" w:hAnsiTheme="minorHAnsi"/>
          <w:szCs w:val="24"/>
        </w:rPr>
        <w:t>C) a</w:t>
      </w:r>
      <w:r w:rsidRPr="00CB6F8C">
        <w:rPr>
          <w:rFonts w:asciiTheme="minorHAnsi" w:hAnsiTheme="minorHAnsi"/>
          <w:szCs w:val="24"/>
        </w:rPr>
        <w:t xml:space="preserve">s determined by ASTM D-323-72. </w:t>
      </w:r>
    </w:p>
    <w:p w14:paraId="3C727A4D" w14:textId="77777777" w:rsidR="006D147E" w:rsidRPr="00CB6F8C" w:rsidRDefault="006D147E" w:rsidP="00CB6F8C">
      <w:pPr>
        <w:pStyle w:val="ListParagraph"/>
        <w:ind w:left="360"/>
        <w:rPr>
          <w:rFonts w:asciiTheme="minorHAnsi" w:hAnsiTheme="minorHAnsi"/>
          <w:szCs w:val="24"/>
        </w:rPr>
      </w:pPr>
    </w:p>
    <w:p w14:paraId="39BA047D" w14:textId="77777777" w:rsidR="00F216F4" w:rsidRPr="00CB6F8C" w:rsidRDefault="00F216F4" w:rsidP="00CB6F8C">
      <w:pPr>
        <w:spacing w:after="0" w:line="240" w:lineRule="auto"/>
        <w:rPr>
          <w:sz w:val="24"/>
          <w:szCs w:val="24"/>
        </w:rPr>
      </w:pPr>
      <w:r w:rsidRPr="00CB6F8C">
        <w:rPr>
          <w:sz w:val="24"/>
          <w:szCs w:val="24"/>
        </w:rPr>
        <w:t xml:space="preserve">There are three major groups of compressed gases stored in cylinders: </w:t>
      </w:r>
    </w:p>
    <w:p w14:paraId="338C815B" w14:textId="526924E5" w:rsidR="00F216F4" w:rsidRPr="00CB6F8C" w:rsidRDefault="00F216F4" w:rsidP="00CB6F8C">
      <w:pPr>
        <w:pStyle w:val="ListParagraph"/>
        <w:numPr>
          <w:ilvl w:val="0"/>
          <w:numId w:val="39"/>
        </w:numPr>
        <w:rPr>
          <w:rFonts w:asciiTheme="minorHAnsi" w:hAnsiTheme="minorHAnsi"/>
          <w:szCs w:val="24"/>
        </w:rPr>
      </w:pPr>
      <w:r w:rsidRPr="00CB6F8C">
        <w:rPr>
          <w:rFonts w:asciiTheme="minorHAnsi" w:hAnsiTheme="minorHAnsi"/>
          <w:szCs w:val="24"/>
        </w:rPr>
        <w:t>Liquefied</w:t>
      </w:r>
    </w:p>
    <w:p w14:paraId="07BDF887" w14:textId="572B6859" w:rsidR="00F216F4" w:rsidRPr="00CB6F8C" w:rsidRDefault="00681E47" w:rsidP="00CB6F8C">
      <w:pPr>
        <w:pStyle w:val="ListParagraph"/>
        <w:numPr>
          <w:ilvl w:val="0"/>
          <w:numId w:val="39"/>
        </w:numPr>
        <w:rPr>
          <w:rFonts w:asciiTheme="minorHAnsi" w:hAnsiTheme="minorHAnsi"/>
          <w:szCs w:val="24"/>
        </w:rPr>
      </w:pPr>
      <w:r>
        <w:rPr>
          <w:rFonts w:asciiTheme="minorHAnsi" w:hAnsiTheme="minorHAnsi"/>
          <w:szCs w:val="24"/>
        </w:rPr>
        <w:t>N</w:t>
      </w:r>
      <w:r w:rsidR="00F216F4" w:rsidRPr="00CB6F8C">
        <w:rPr>
          <w:rFonts w:asciiTheme="minorHAnsi" w:hAnsiTheme="minorHAnsi"/>
          <w:szCs w:val="24"/>
        </w:rPr>
        <w:t xml:space="preserve">on-liquefied </w:t>
      </w:r>
    </w:p>
    <w:p w14:paraId="622025B2" w14:textId="6D53ED7B" w:rsidR="00F216F4" w:rsidRPr="00CB6F8C" w:rsidRDefault="00681E47" w:rsidP="00CB6F8C">
      <w:pPr>
        <w:pStyle w:val="ListParagraph"/>
        <w:numPr>
          <w:ilvl w:val="0"/>
          <w:numId w:val="39"/>
        </w:numPr>
        <w:rPr>
          <w:rFonts w:asciiTheme="minorHAnsi" w:hAnsiTheme="minorHAnsi"/>
          <w:szCs w:val="24"/>
        </w:rPr>
      </w:pPr>
      <w:r>
        <w:rPr>
          <w:rFonts w:asciiTheme="minorHAnsi" w:hAnsiTheme="minorHAnsi"/>
          <w:szCs w:val="24"/>
        </w:rPr>
        <w:t>D</w:t>
      </w:r>
      <w:r w:rsidR="00F951BB">
        <w:rPr>
          <w:rFonts w:asciiTheme="minorHAnsi" w:hAnsiTheme="minorHAnsi"/>
          <w:szCs w:val="24"/>
        </w:rPr>
        <w:t>issolved gases</w:t>
      </w:r>
    </w:p>
    <w:p w14:paraId="384B4D4C" w14:textId="77777777" w:rsidR="00F216F4" w:rsidRPr="00CB6F8C" w:rsidRDefault="00F216F4" w:rsidP="00CB6F8C">
      <w:pPr>
        <w:pStyle w:val="ListParagraph"/>
        <w:rPr>
          <w:rFonts w:asciiTheme="minorHAnsi" w:hAnsiTheme="minorHAnsi"/>
          <w:szCs w:val="24"/>
        </w:rPr>
      </w:pPr>
    </w:p>
    <w:p w14:paraId="6FE77381" w14:textId="0C79909C" w:rsidR="00F216F4" w:rsidRPr="00CB6F8C" w:rsidRDefault="00F216F4" w:rsidP="00CB6F8C">
      <w:pPr>
        <w:pStyle w:val="ListParagraph"/>
        <w:ind w:left="0"/>
        <w:rPr>
          <w:rFonts w:asciiTheme="minorHAnsi" w:hAnsiTheme="minorHAnsi"/>
          <w:szCs w:val="24"/>
        </w:rPr>
      </w:pPr>
      <w:r w:rsidRPr="00CB6F8C">
        <w:rPr>
          <w:rFonts w:asciiTheme="minorHAnsi" w:hAnsiTheme="minorHAnsi"/>
          <w:szCs w:val="24"/>
        </w:rPr>
        <w:t xml:space="preserve">Note that </w:t>
      </w:r>
      <w:r w:rsidR="00DA1C5A" w:rsidRPr="00CB6F8C">
        <w:rPr>
          <w:rFonts w:asciiTheme="minorHAnsi" w:hAnsiTheme="minorHAnsi"/>
          <w:szCs w:val="24"/>
        </w:rPr>
        <w:t xml:space="preserve">a </w:t>
      </w:r>
      <w:r w:rsidRPr="00CB6F8C">
        <w:rPr>
          <w:rFonts w:asciiTheme="minorHAnsi" w:hAnsiTheme="minorHAnsi"/>
          <w:szCs w:val="24"/>
        </w:rPr>
        <w:t xml:space="preserve">compressed gas cylinder with a pressure gauge reading of 0 kPa or 0 </w:t>
      </w:r>
      <w:proofErr w:type="spellStart"/>
      <w:r w:rsidRPr="00CB6F8C">
        <w:rPr>
          <w:rFonts w:asciiTheme="minorHAnsi" w:hAnsiTheme="minorHAnsi"/>
          <w:szCs w:val="24"/>
        </w:rPr>
        <w:t>psig</w:t>
      </w:r>
      <w:proofErr w:type="spellEnd"/>
      <w:r w:rsidRPr="00CB6F8C">
        <w:rPr>
          <w:rFonts w:asciiTheme="minorHAnsi" w:hAnsiTheme="minorHAnsi"/>
          <w:szCs w:val="24"/>
        </w:rPr>
        <w:t xml:space="preserve"> is not really empty. It still contains gas at atmospheric pressure</w:t>
      </w:r>
      <w:r w:rsidR="008F59B2">
        <w:rPr>
          <w:rFonts w:asciiTheme="minorHAnsi" w:hAnsiTheme="minorHAnsi"/>
          <w:szCs w:val="24"/>
        </w:rPr>
        <w:t xml:space="preserve"> and therefore must be treated with the same safety precautions as a full cylinder</w:t>
      </w:r>
      <w:r w:rsidRPr="00CB6F8C">
        <w:rPr>
          <w:rFonts w:asciiTheme="minorHAnsi" w:hAnsiTheme="minorHAnsi"/>
          <w:szCs w:val="24"/>
        </w:rPr>
        <w:t>.</w:t>
      </w:r>
    </w:p>
    <w:p w14:paraId="1D471CE4" w14:textId="77777777" w:rsidR="00F216F4" w:rsidRPr="00CB6F8C" w:rsidRDefault="00F216F4" w:rsidP="00CB6F8C">
      <w:pPr>
        <w:spacing w:after="0" w:line="240" w:lineRule="auto"/>
        <w:rPr>
          <w:sz w:val="24"/>
          <w:szCs w:val="24"/>
        </w:rPr>
      </w:pPr>
    </w:p>
    <w:p w14:paraId="4C2C2893" w14:textId="77777777" w:rsidR="00F216F4" w:rsidRPr="00CB6F8C" w:rsidRDefault="00F216F4" w:rsidP="00CB6F8C">
      <w:pPr>
        <w:spacing w:after="0" w:line="240" w:lineRule="auto"/>
        <w:rPr>
          <w:sz w:val="24"/>
          <w:szCs w:val="24"/>
        </w:rPr>
      </w:pPr>
      <w:r w:rsidRPr="00CB6F8C">
        <w:rPr>
          <w:sz w:val="24"/>
          <w:szCs w:val="24"/>
        </w:rPr>
        <w:t>Liquefied Gases</w:t>
      </w:r>
    </w:p>
    <w:p w14:paraId="551D6FC2" w14:textId="7A795650" w:rsidR="00F216F4" w:rsidRPr="00CB6F8C" w:rsidRDefault="00F216F4" w:rsidP="00CB6F8C">
      <w:pPr>
        <w:spacing w:after="0" w:line="240" w:lineRule="auto"/>
        <w:rPr>
          <w:sz w:val="24"/>
          <w:szCs w:val="24"/>
        </w:rPr>
      </w:pPr>
      <w:r w:rsidRPr="00CB6F8C">
        <w:rPr>
          <w:sz w:val="24"/>
          <w:szCs w:val="24"/>
        </w:rPr>
        <w:t>Liquefied gases are gases which can become liquids at normal temperatures when they are inside cylinders under pressure. They exist inside the cylinder in a liquid-vapor balance or equilibrium. Initially the cylinder is almost full of liquid, and gas fills the space above the liquid. As gas is removed from the cylinder, enough liquid evaporates to replace it, keeping the pressure in the cylinder constant. Anhydrous ammonia, chlorine, propane, nitrous oxide and carbon dioxide are examples of liquefied gases.</w:t>
      </w:r>
    </w:p>
    <w:p w14:paraId="655555F1" w14:textId="77777777" w:rsidR="00F216F4" w:rsidRPr="00CB6F8C" w:rsidRDefault="00F216F4" w:rsidP="00CB6F8C">
      <w:pPr>
        <w:spacing w:after="0" w:line="240" w:lineRule="auto"/>
        <w:rPr>
          <w:sz w:val="24"/>
          <w:szCs w:val="24"/>
        </w:rPr>
      </w:pPr>
    </w:p>
    <w:p w14:paraId="15CEF10B" w14:textId="77777777" w:rsidR="00F216F4" w:rsidRPr="00CB6F8C" w:rsidRDefault="00F216F4" w:rsidP="00CB6F8C">
      <w:pPr>
        <w:spacing w:after="0" w:line="240" w:lineRule="auto"/>
        <w:rPr>
          <w:sz w:val="24"/>
          <w:szCs w:val="24"/>
        </w:rPr>
      </w:pPr>
      <w:r w:rsidRPr="00CB6F8C">
        <w:rPr>
          <w:sz w:val="24"/>
          <w:szCs w:val="24"/>
        </w:rPr>
        <w:t>Non-Liquefied Gases</w:t>
      </w:r>
    </w:p>
    <w:p w14:paraId="3F01FB74" w14:textId="77777777" w:rsidR="00F216F4" w:rsidRPr="00CB6F8C" w:rsidRDefault="00F216F4" w:rsidP="00CB6F8C">
      <w:pPr>
        <w:spacing w:after="0" w:line="240" w:lineRule="auto"/>
        <w:rPr>
          <w:sz w:val="24"/>
          <w:szCs w:val="24"/>
        </w:rPr>
      </w:pPr>
      <w:r w:rsidRPr="00CB6F8C">
        <w:rPr>
          <w:sz w:val="24"/>
          <w:szCs w:val="24"/>
        </w:rPr>
        <w:t>Non-liquefied gases are also known as compressed, pressurized or permanent gases. These gases do not become liquid when they are compressed at normal temperatures, even at very high pressures. Common examples of these are oxygen, nitrogen, helium and argon.</w:t>
      </w:r>
    </w:p>
    <w:p w14:paraId="4A185D6B" w14:textId="77777777" w:rsidR="00F216F4" w:rsidRPr="00CB6F8C" w:rsidRDefault="00F216F4" w:rsidP="00CB6F8C">
      <w:pPr>
        <w:spacing w:after="0" w:line="240" w:lineRule="auto"/>
        <w:rPr>
          <w:sz w:val="24"/>
          <w:szCs w:val="24"/>
        </w:rPr>
      </w:pPr>
    </w:p>
    <w:p w14:paraId="23C4A844" w14:textId="77777777" w:rsidR="00F216F4" w:rsidRPr="00CB6F8C" w:rsidRDefault="00F216F4" w:rsidP="00CB6F8C">
      <w:pPr>
        <w:spacing w:after="0" w:line="240" w:lineRule="auto"/>
        <w:rPr>
          <w:sz w:val="24"/>
          <w:szCs w:val="24"/>
        </w:rPr>
      </w:pPr>
      <w:r w:rsidRPr="00CB6F8C">
        <w:rPr>
          <w:sz w:val="24"/>
          <w:szCs w:val="24"/>
        </w:rPr>
        <w:t>Dissolved Gases</w:t>
      </w:r>
    </w:p>
    <w:p w14:paraId="26765CD4" w14:textId="44DECC32" w:rsidR="00F216F4" w:rsidRPr="00CB6F8C" w:rsidRDefault="00F216F4" w:rsidP="00CB6F8C">
      <w:pPr>
        <w:spacing w:after="0" w:line="240" w:lineRule="auto"/>
        <w:rPr>
          <w:sz w:val="24"/>
          <w:szCs w:val="24"/>
        </w:rPr>
      </w:pPr>
      <w:r w:rsidRPr="00CB6F8C">
        <w:rPr>
          <w:sz w:val="24"/>
          <w:szCs w:val="24"/>
        </w:rPr>
        <w:t xml:space="preserve">Acetylene is the only common dissolved gas. Acetylene is chemically very unstable. Even at atmospheric pressure, acetylene gas can explode. Nevertheless, acetylene is routinely stored and used safely in cylinders at </w:t>
      </w:r>
      <w:r w:rsidRPr="00CB6F8C">
        <w:rPr>
          <w:sz w:val="24"/>
          <w:szCs w:val="24"/>
        </w:rPr>
        <w:lastRenderedPageBreak/>
        <w:t xml:space="preserve">high pressures (up to 250 </w:t>
      </w:r>
      <w:proofErr w:type="spellStart"/>
      <w:r w:rsidRPr="00CB6F8C">
        <w:rPr>
          <w:sz w:val="24"/>
          <w:szCs w:val="24"/>
        </w:rPr>
        <w:t>psig</w:t>
      </w:r>
      <w:proofErr w:type="spellEnd"/>
      <w:r w:rsidRPr="00CB6F8C">
        <w:rPr>
          <w:sz w:val="24"/>
          <w:szCs w:val="24"/>
        </w:rPr>
        <w:t xml:space="preserve"> at 21°C). When acetylene gas is added to the cylinder, the gas dissolves in the acetone. Acetylene in solution is stable.</w:t>
      </w:r>
    </w:p>
    <w:p w14:paraId="25D40576" w14:textId="77777777" w:rsidR="00F216F4" w:rsidRPr="00CB6F8C" w:rsidRDefault="00F216F4" w:rsidP="00CB6F8C">
      <w:pPr>
        <w:spacing w:after="0" w:line="240" w:lineRule="auto"/>
        <w:rPr>
          <w:sz w:val="24"/>
          <w:szCs w:val="24"/>
        </w:rPr>
      </w:pPr>
    </w:p>
    <w:p w14:paraId="7603CCFA" w14:textId="52F57D26" w:rsidR="00372810" w:rsidRPr="00CB6F8C" w:rsidRDefault="00191EAC" w:rsidP="00CB6F8C">
      <w:pPr>
        <w:spacing w:after="0" w:line="240" w:lineRule="auto"/>
        <w:rPr>
          <w:rFonts w:cstheme="minorHAnsi"/>
          <w:sz w:val="24"/>
          <w:szCs w:val="24"/>
        </w:rPr>
      </w:pPr>
      <w:r w:rsidRPr="00CB6F8C">
        <w:rPr>
          <w:sz w:val="24"/>
          <w:szCs w:val="24"/>
        </w:rPr>
        <w:t xml:space="preserve">Compressed gases may also be flammable, pyrophoric, toxic, oxidizing, asphyxiating and/or corrosive. </w:t>
      </w:r>
      <w:r w:rsidR="00F216F4" w:rsidRPr="00CB6F8C">
        <w:rPr>
          <w:sz w:val="24"/>
          <w:szCs w:val="24"/>
        </w:rPr>
        <w:t>Compressed gases are potentially hazardous since they are under great pressure in a container and can also create health hazardou</w:t>
      </w:r>
      <w:r w:rsidR="00DA1C5A" w:rsidRPr="00CB6F8C">
        <w:rPr>
          <w:sz w:val="24"/>
          <w:szCs w:val="24"/>
        </w:rPr>
        <w:t>s and/or flammable atmospheres.</w:t>
      </w:r>
    </w:p>
    <w:p w14:paraId="6D580960" w14:textId="77777777" w:rsidR="00372810" w:rsidRPr="00CB6F8C" w:rsidRDefault="00372810" w:rsidP="00CB6F8C">
      <w:pPr>
        <w:pStyle w:val="Heading2"/>
        <w:spacing w:after="0" w:line="240" w:lineRule="auto"/>
        <w:rPr>
          <w:rFonts w:asciiTheme="minorHAnsi" w:hAnsiTheme="minorHAnsi" w:cstheme="minorHAnsi"/>
          <w:sz w:val="24"/>
          <w:szCs w:val="24"/>
        </w:rPr>
      </w:pPr>
      <w:bookmarkStart w:id="1" w:name="_Toc35601265"/>
      <w:r w:rsidRPr="00CB6F8C">
        <w:rPr>
          <w:rFonts w:asciiTheme="minorHAnsi" w:hAnsiTheme="minorHAnsi" w:cstheme="minorHAnsi"/>
          <w:sz w:val="24"/>
          <w:szCs w:val="24"/>
        </w:rPr>
        <w:t>Physical Hazards</w:t>
      </w:r>
      <w:bookmarkEnd w:id="1"/>
    </w:p>
    <w:p w14:paraId="48AA8F63" w14:textId="0DF548A0" w:rsidR="00774228" w:rsidRPr="00CB6F8C" w:rsidRDefault="00774228"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Accidental rupture</w:t>
      </w:r>
      <w:r w:rsidR="009A52AC" w:rsidRPr="00CB6F8C">
        <w:rPr>
          <w:rFonts w:asciiTheme="minorHAnsi" w:eastAsia="Times New Roman" w:hAnsiTheme="minorHAnsi" w:cstheme="minorHAnsi"/>
          <w:szCs w:val="24"/>
        </w:rPr>
        <w:t xml:space="preserve"> or valve damage</w:t>
      </w:r>
      <w:r w:rsidRPr="00CB6F8C">
        <w:rPr>
          <w:rFonts w:asciiTheme="minorHAnsi" w:eastAsia="Times New Roman" w:hAnsiTheme="minorHAnsi" w:cstheme="minorHAnsi"/>
          <w:szCs w:val="24"/>
        </w:rPr>
        <w:t xml:space="preserve"> of the c</w:t>
      </w:r>
      <w:r w:rsidR="009A52AC" w:rsidRPr="00CB6F8C">
        <w:rPr>
          <w:rFonts w:asciiTheme="minorHAnsi" w:eastAsia="Times New Roman" w:hAnsiTheme="minorHAnsi" w:cstheme="minorHAnsi"/>
          <w:szCs w:val="24"/>
        </w:rPr>
        <w:t>ylinder</w:t>
      </w:r>
      <w:r w:rsidRPr="00CB6F8C">
        <w:rPr>
          <w:rFonts w:asciiTheme="minorHAnsi" w:eastAsia="Times New Roman" w:hAnsiTheme="minorHAnsi" w:cstheme="minorHAnsi"/>
          <w:szCs w:val="24"/>
        </w:rPr>
        <w:t xml:space="preserve"> and the rapid release of the pressurized gas can result in injury to persons and damage to objects in the vicinity.</w:t>
      </w:r>
    </w:p>
    <w:p w14:paraId="656CAC6C" w14:textId="4CA89A52" w:rsidR="00372810" w:rsidRPr="00CB6F8C" w:rsidRDefault="00774228"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The rapid release of gas from a ruptured or valve</w:t>
      </w:r>
      <w:r w:rsidR="008F59B2">
        <w:rPr>
          <w:rFonts w:asciiTheme="minorHAnsi" w:eastAsia="Times New Roman" w:hAnsiTheme="minorHAnsi" w:cstheme="minorHAnsi"/>
          <w:szCs w:val="24"/>
        </w:rPr>
        <w:t>-</w:t>
      </w:r>
      <w:r w:rsidRPr="00CB6F8C">
        <w:rPr>
          <w:rFonts w:asciiTheme="minorHAnsi" w:eastAsia="Times New Roman" w:hAnsiTheme="minorHAnsi" w:cstheme="minorHAnsi"/>
          <w:szCs w:val="24"/>
        </w:rPr>
        <w:t>damaged cylinder</w:t>
      </w:r>
      <w:r w:rsidRPr="00CB6F8C">
        <w:rPr>
          <w:rFonts w:asciiTheme="minorHAnsi" w:hAnsiTheme="minorHAnsi"/>
          <w:szCs w:val="24"/>
        </w:rPr>
        <w:t xml:space="preserve"> </w:t>
      </w:r>
      <w:r w:rsidRPr="00CB6F8C">
        <w:rPr>
          <w:rFonts w:asciiTheme="minorHAnsi" w:eastAsia="Times New Roman" w:hAnsiTheme="minorHAnsi" w:cstheme="minorHAnsi"/>
          <w:szCs w:val="24"/>
        </w:rPr>
        <w:t>may propel the c</w:t>
      </w:r>
      <w:r w:rsidR="00805A33" w:rsidRPr="00CB6F8C">
        <w:rPr>
          <w:rFonts w:asciiTheme="minorHAnsi" w:eastAsia="Times New Roman" w:hAnsiTheme="minorHAnsi" w:cstheme="minorHAnsi"/>
          <w:szCs w:val="24"/>
        </w:rPr>
        <w:t>ylinder</w:t>
      </w:r>
      <w:r w:rsidRPr="00CB6F8C">
        <w:rPr>
          <w:rFonts w:asciiTheme="minorHAnsi" w:eastAsia="Times New Roman" w:hAnsiTheme="minorHAnsi" w:cstheme="minorHAnsi"/>
          <w:szCs w:val="24"/>
        </w:rPr>
        <w:t xml:space="preserve"> for a long distance,</w:t>
      </w:r>
      <w:r w:rsidR="00805A33" w:rsidRPr="00CB6F8C">
        <w:rPr>
          <w:rFonts w:asciiTheme="minorHAnsi" w:eastAsia="Times New Roman" w:hAnsiTheme="minorHAnsi" w:cstheme="minorHAnsi"/>
          <w:szCs w:val="24"/>
        </w:rPr>
        <w:t xml:space="preserve"> </w:t>
      </w:r>
      <w:r w:rsidR="00372810" w:rsidRPr="00CB6F8C">
        <w:rPr>
          <w:rFonts w:asciiTheme="minorHAnsi" w:eastAsia="Times New Roman" w:hAnsiTheme="minorHAnsi" w:cstheme="minorHAnsi"/>
          <w:szCs w:val="24"/>
        </w:rPr>
        <w:t>mak</w:t>
      </w:r>
      <w:r w:rsidR="009A52AC" w:rsidRPr="00CB6F8C">
        <w:rPr>
          <w:rFonts w:asciiTheme="minorHAnsi" w:eastAsia="Times New Roman" w:hAnsiTheme="minorHAnsi" w:cstheme="minorHAnsi"/>
          <w:szCs w:val="24"/>
        </w:rPr>
        <w:t>ing</w:t>
      </w:r>
      <w:r w:rsidR="00372810" w:rsidRPr="00CB6F8C">
        <w:rPr>
          <w:rFonts w:asciiTheme="minorHAnsi" w:eastAsia="Times New Roman" w:hAnsiTheme="minorHAnsi" w:cstheme="minorHAnsi"/>
          <w:szCs w:val="24"/>
        </w:rPr>
        <w:t xml:space="preserve"> them a potential rocket or bomb</w:t>
      </w:r>
      <w:r w:rsidR="00DA1C5A" w:rsidRPr="00CB6F8C">
        <w:rPr>
          <w:rFonts w:asciiTheme="minorHAnsi" w:eastAsia="Times New Roman" w:hAnsiTheme="minorHAnsi" w:cstheme="minorHAnsi"/>
          <w:szCs w:val="24"/>
        </w:rPr>
        <w:t>.</w:t>
      </w:r>
    </w:p>
    <w:p w14:paraId="1D1C7EEB" w14:textId="77777777" w:rsidR="009A52AC" w:rsidRPr="00CB6F8C" w:rsidRDefault="009A52AC"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A gas cylinder falling over can break containers and crush feet.</w:t>
      </w:r>
    </w:p>
    <w:p w14:paraId="151F9184" w14:textId="2E37C1AD" w:rsidR="00372810" w:rsidRPr="00CB6F8C" w:rsidRDefault="00372810"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Containers may explode when heated.</w:t>
      </w:r>
    </w:p>
    <w:p w14:paraId="771E261A" w14:textId="18918682" w:rsidR="00372810" w:rsidRPr="00CB6F8C" w:rsidRDefault="00372810"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Some gases (e.g. silane, diborane, phosphine) are considered pyrophoric </w:t>
      </w:r>
      <w:r w:rsidR="00F216F4" w:rsidRPr="00CB6F8C">
        <w:rPr>
          <w:rFonts w:asciiTheme="minorHAnsi" w:eastAsia="Times New Roman" w:hAnsiTheme="minorHAnsi" w:cstheme="minorHAnsi"/>
          <w:szCs w:val="24"/>
        </w:rPr>
        <w:t xml:space="preserve">and </w:t>
      </w:r>
      <w:r w:rsidRPr="00CB6F8C">
        <w:rPr>
          <w:rFonts w:asciiTheme="minorHAnsi" w:eastAsia="Times New Roman" w:hAnsiTheme="minorHAnsi" w:cstheme="minorHAnsi"/>
          <w:szCs w:val="24"/>
        </w:rPr>
        <w:t>will ignite spontaneously in air.</w:t>
      </w:r>
    </w:p>
    <w:p w14:paraId="5AA2A45D" w14:textId="132C0B8F" w:rsidR="009A52AC" w:rsidRPr="00CB6F8C" w:rsidRDefault="009A52AC"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Leak of flammable or reactive gases can result in fire and exploding cylinders</w:t>
      </w:r>
    </w:p>
    <w:p w14:paraId="5AA8B9A4" w14:textId="687D93FB" w:rsidR="00372810" w:rsidRPr="00CB6F8C" w:rsidRDefault="00372810"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Vapors from liquefied gas are initially heavier than air and spread along </w:t>
      </w:r>
      <w:r w:rsidR="008F59B2">
        <w:rPr>
          <w:rFonts w:asciiTheme="minorHAnsi" w:eastAsia="Times New Roman" w:hAnsiTheme="minorHAnsi" w:cstheme="minorHAnsi"/>
          <w:szCs w:val="24"/>
        </w:rPr>
        <w:t xml:space="preserve">the </w:t>
      </w:r>
      <w:r w:rsidRPr="00CB6F8C">
        <w:rPr>
          <w:rFonts w:asciiTheme="minorHAnsi" w:eastAsia="Times New Roman" w:hAnsiTheme="minorHAnsi" w:cstheme="minorHAnsi"/>
          <w:szCs w:val="24"/>
        </w:rPr>
        <w:t>ground.</w:t>
      </w:r>
    </w:p>
    <w:p w14:paraId="03B0740B" w14:textId="77777777" w:rsidR="008F63A8" w:rsidRPr="00CB6F8C" w:rsidRDefault="008F63A8" w:rsidP="00CB6F8C">
      <w:pPr>
        <w:pStyle w:val="ListParagraph"/>
        <w:ind w:left="360"/>
        <w:rPr>
          <w:rFonts w:asciiTheme="minorHAnsi" w:eastAsia="Times New Roman" w:hAnsiTheme="minorHAnsi" w:cstheme="minorHAnsi"/>
          <w:szCs w:val="24"/>
        </w:rPr>
      </w:pPr>
    </w:p>
    <w:p w14:paraId="15E6AEB5" w14:textId="77777777" w:rsidR="00372810" w:rsidRPr="00CB6F8C" w:rsidRDefault="00372810" w:rsidP="00CB6F8C">
      <w:pPr>
        <w:pStyle w:val="Heading2"/>
        <w:spacing w:after="0" w:line="240" w:lineRule="auto"/>
        <w:rPr>
          <w:rStyle w:val="Strong"/>
          <w:rFonts w:asciiTheme="minorHAnsi" w:hAnsiTheme="minorHAnsi" w:cstheme="minorHAnsi"/>
          <w:b w:val="0"/>
          <w:bCs w:val="0"/>
          <w:sz w:val="24"/>
          <w:szCs w:val="24"/>
        </w:rPr>
      </w:pPr>
      <w:bookmarkStart w:id="2" w:name="_Toc35601266"/>
      <w:r w:rsidRPr="00CB6F8C">
        <w:rPr>
          <w:rStyle w:val="Strong"/>
          <w:rFonts w:asciiTheme="minorHAnsi" w:hAnsiTheme="minorHAnsi" w:cstheme="minorHAnsi"/>
          <w:b w:val="0"/>
          <w:bCs w:val="0"/>
          <w:sz w:val="24"/>
          <w:szCs w:val="24"/>
        </w:rPr>
        <w:t>Health Hazards</w:t>
      </w:r>
      <w:bookmarkEnd w:id="2"/>
    </w:p>
    <w:p w14:paraId="4DC91F55" w14:textId="2EAC38D5" w:rsidR="00372810" w:rsidRPr="00CB6F8C" w:rsidRDefault="00DA1C5A"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A l</w:t>
      </w:r>
      <w:r w:rsidR="009A52AC" w:rsidRPr="00CB6F8C">
        <w:rPr>
          <w:rFonts w:asciiTheme="minorHAnsi" w:eastAsia="Times New Roman" w:hAnsiTheme="minorHAnsi" w:cstheme="minorHAnsi"/>
          <w:szCs w:val="24"/>
        </w:rPr>
        <w:t>eak of inert gases (e.g. nitrogen, CO2)</w:t>
      </w:r>
      <w:r w:rsidRPr="00CB6F8C">
        <w:rPr>
          <w:rFonts w:asciiTheme="minorHAnsi" w:eastAsia="Times New Roman" w:hAnsiTheme="minorHAnsi" w:cstheme="minorHAnsi"/>
          <w:szCs w:val="24"/>
        </w:rPr>
        <w:t xml:space="preserve"> </w:t>
      </w:r>
      <w:r w:rsidR="009A52AC" w:rsidRPr="00CB6F8C">
        <w:rPr>
          <w:rFonts w:asciiTheme="minorHAnsi" w:eastAsia="Times New Roman" w:hAnsiTheme="minorHAnsi" w:cstheme="minorHAnsi"/>
          <w:szCs w:val="24"/>
        </w:rPr>
        <w:t>can quickly displace air in a large area creating an oxygen-deficient atmosphere (</w:t>
      </w:r>
      <w:r w:rsidR="00372810" w:rsidRPr="00CB6F8C">
        <w:rPr>
          <w:rFonts w:asciiTheme="minorHAnsi" w:eastAsia="Times New Roman" w:hAnsiTheme="minorHAnsi" w:cstheme="minorHAnsi"/>
          <w:szCs w:val="24"/>
        </w:rPr>
        <w:t>an asphyxiation hazard</w:t>
      </w:r>
      <w:r w:rsidR="009A52AC" w:rsidRPr="00CB6F8C">
        <w:rPr>
          <w:rFonts w:asciiTheme="minorHAnsi" w:eastAsia="Times New Roman" w:hAnsiTheme="minorHAnsi" w:cstheme="minorHAnsi"/>
          <w:szCs w:val="24"/>
        </w:rPr>
        <w:t>)</w:t>
      </w:r>
      <w:r w:rsidR="00372810" w:rsidRPr="00CB6F8C">
        <w:rPr>
          <w:rFonts w:asciiTheme="minorHAnsi" w:eastAsia="Times New Roman" w:hAnsiTheme="minorHAnsi" w:cstheme="minorHAnsi"/>
          <w:szCs w:val="24"/>
        </w:rPr>
        <w:t xml:space="preserve"> if released in </w:t>
      </w:r>
      <w:r w:rsidRPr="00CB6F8C">
        <w:rPr>
          <w:rFonts w:asciiTheme="minorHAnsi" w:eastAsia="Times New Roman" w:hAnsiTheme="minorHAnsi" w:cstheme="minorHAnsi"/>
          <w:szCs w:val="24"/>
        </w:rPr>
        <w:t>an inadequately ventilated room.</w:t>
      </w:r>
    </w:p>
    <w:p w14:paraId="2D09F1F6" w14:textId="7612BF81" w:rsidR="009A52AC" w:rsidRPr="00CB6F8C" w:rsidRDefault="00DA1C5A"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A l</w:t>
      </w:r>
      <w:r w:rsidR="009A52AC" w:rsidRPr="00CB6F8C">
        <w:rPr>
          <w:rFonts w:asciiTheme="minorHAnsi" w:eastAsia="Times New Roman" w:hAnsiTheme="minorHAnsi" w:cstheme="minorHAnsi"/>
          <w:szCs w:val="24"/>
        </w:rPr>
        <w:t>eak of toxic gases can create poison</w:t>
      </w:r>
      <w:r w:rsidR="008F59B2">
        <w:rPr>
          <w:rFonts w:asciiTheme="minorHAnsi" w:eastAsia="Times New Roman" w:hAnsiTheme="minorHAnsi" w:cstheme="minorHAnsi"/>
          <w:szCs w:val="24"/>
        </w:rPr>
        <w:t>ous</w:t>
      </w:r>
      <w:r w:rsidR="009A52AC" w:rsidRPr="00CB6F8C">
        <w:rPr>
          <w:rFonts w:asciiTheme="minorHAnsi" w:eastAsia="Times New Roman" w:hAnsiTheme="minorHAnsi" w:cstheme="minorHAnsi"/>
          <w:szCs w:val="24"/>
        </w:rPr>
        <w:t xml:space="preserve"> atmospheres</w:t>
      </w:r>
      <w:r w:rsidRPr="00CB6F8C">
        <w:rPr>
          <w:rFonts w:asciiTheme="minorHAnsi" w:eastAsia="Times New Roman" w:hAnsiTheme="minorHAnsi" w:cstheme="minorHAnsi"/>
          <w:szCs w:val="24"/>
        </w:rPr>
        <w:t>.</w:t>
      </w:r>
    </w:p>
    <w:p w14:paraId="37C3E7F5" w14:textId="77777777" w:rsidR="00372810" w:rsidRPr="00CB6F8C" w:rsidRDefault="00372810" w:rsidP="00CB6F8C">
      <w:pPr>
        <w:pStyle w:val="ListParagraph"/>
        <w:numPr>
          <w:ilvl w:val="0"/>
          <w:numId w:val="16"/>
        </w:numPr>
        <w:rPr>
          <w:rFonts w:asciiTheme="minorHAnsi" w:eastAsia="Times New Roman" w:hAnsiTheme="minorHAnsi" w:cstheme="minorHAnsi"/>
          <w:szCs w:val="24"/>
        </w:rPr>
      </w:pPr>
      <w:r w:rsidRPr="00CB6F8C">
        <w:rPr>
          <w:rFonts w:asciiTheme="minorHAnsi" w:eastAsia="Times New Roman" w:hAnsiTheme="minorHAnsi" w:cstheme="minorHAnsi"/>
          <w:szCs w:val="24"/>
        </w:rPr>
        <w:t>Contact with gas or liquefied gas may cause burns, severe injury and/or frostbite.</w:t>
      </w:r>
    </w:p>
    <w:p w14:paraId="1E55C551" w14:textId="77777777" w:rsidR="00A04816" w:rsidRPr="00CB6F8C" w:rsidRDefault="00372810" w:rsidP="00CB6F8C">
      <w:pPr>
        <w:pStyle w:val="ListParagraph"/>
        <w:numPr>
          <w:ilvl w:val="0"/>
          <w:numId w:val="16"/>
        </w:numPr>
        <w:rPr>
          <w:rFonts w:asciiTheme="minorHAnsi" w:hAnsiTheme="minorHAnsi" w:cstheme="minorHAnsi"/>
          <w:szCs w:val="24"/>
        </w:rPr>
      </w:pPr>
      <w:r w:rsidRPr="00CB6F8C">
        <w:rPr>
          <w:rFonts w:asciiTheme="minorHAnsi" w:eastAsia="Times New Roman" w:hAnsiTheme="minorHAnsi" w:cstheme="minorHAnsi"/>
          <w:szCs w:val="24"/>
        </w:rPr>
        <w:t>Fire may produce irritating, corrosive and/or toxic gas by-products.</w:t>
      </w:r>
    </w:p>
    <w:p w14:paraId="23D71F1A" w14:textId="505D175A" w:rsidR="00372810" w:rsidRPr="00CB6F8C" w:rsidRDefault="00372810" w:rsidP="00CB6F8C">
      <w:pPr>
        <w:pStyle w:val="ListParagraph"/>
        <w:numPr>
          <w:ilvl w:val="0"/>
          <w:numId w:val="16"/>
        </w:numPr>
        <w:rPr>
          <w:rFonts w:asciiTheme="minorHAnsi" w:hAnsiTheme="minorHAnsi" w:cstheme="minorHAnsi"/>
          <w:szCs w:val="24"/>
        </w:rPr>
      </w:pPr>
      <w:r w:rsidRPr="00CB6F8C">
        <w:rPr>
          <w:rFonts w:asciiTheme="minorHAnsi" w:hAnsiTheme="minorHAnsi" w:cstheme="minorHAnsi"/>
          <w:szCs w:val="24"/>
        </w:rPr>
        <w:t>See Safety Data Sheet (SDS) for chemical specific hazard information.</w:t>
      </w:r>
    </w:p>
    <w:p w14:paraId="0D5E6573" w14:textId="77777777" w:rsidR="003F42DA" w:rsidRPr="00CB6F8C" w:rsidRDefault="003F42DA" w:rsidP="00CB6F8C">
      <w:pPr>
        <w:spacing w:after="0" w:line="240" w:lineRule="auto"/>
        <w:rPr>
          <w:rFonts w:cstheme="minorHAnsi"/>
          <w:sz w:val="24"/>
          <w:szCs w:val="24"/>
        </w:rPr>
      </w:pPr>
    </w:p>
    <w:p w14:paraId="37B89428" w14:textId="77777777" w:rsidR="00372810" w:rsidRPr="00CB6F8C" w:rsidRDefault="00372810" w:rsidP="00CB6F8C">
      <w:pPr>
        <w:pStyle w:val="Heading1"/>
        <w:spacing w:after="0" w:line="240" w:lineRule="auto"/>
        <w:rPr>
          <w:rFonts w:asciiTheme="minorHAnsi" w:hAnsiTheme="minorHAnsi" w:cstheme="minorHAnsi"/>
          <w:sz w:val="24"/>
          <w:szCs w:val="24"/>
        </w:rPr>
      </w:pPr>
      <w:bookmarkStart w:id="3" w:name="_Toc35601267"/>
      <w:r w:rsidRPr="00CB6F8C">
        <w:rPr>
          <w:rFonts w:asciiTheme="minorHAnsi" w:hAnsiTheme="minorHAnsi" w:cstheme="minorHAnsi"/>
          <w:sz w:val="24"/>
          <w:szCs w:val="24"/>
        </w:rPr>
        <w:t>Control of Hazards - General</w:t>
      </w:r>
      <w:bookmarkEnd w:id="3"/>
    </w:p>
    <w:p w14:paraId="7DF10910" w14:textId="1C21B481" w:rsidR="00E21039" w:rsidRPr="00CB6F8C" w:rsidRDefault="00E21039"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01073642" w14:textId="64F12267" w:rsidR="00DA1C5A" w:rsidRPr="00CB6F8C" w:rsidRDefault="006D4F41"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Never use or move a compressed gas cylinder unless you have been provided with hands on</w:t>
      </w:r>
      <w:r w:rsidR="00DA1C5A" w:rsidRPr="00CB6F8C">
        <w:rPr>
          <w:rFonts w:asciiTheme="minorHAnsi" w:eastAsia="Times New Roman" w:hAnsiTheme="minorHAnsi" w:cstheme="minorHAnsi"/>
          <w:szCs w:val="24"/>
        </w:rPr>
        <w:t xml:space="preserve"> training</w:t>
      </w:r>
      <w:r w:rsidR="002F2CF9" w:rsidRPr="00CB6F8C">
        <w:rPr>
          <w:rFonts w:asciiTheme="minorHAnsi" w:eastAsia="Times New Roman" w:hAnsiTheme="minorHAnsi" w:cstheme="minorHAnsi"/>
          <w:szCs w:val="24"/>
        </w:rPr>
        <w:t xml:space="preserve"> on how to use </w:t>
      </w:r>
      <w:r w:rsidR="00DA1C5A" w:rsidRPr="00CB6F8C">
        <w:rPr>
          <w:rFonts w:asciiTheme="minorHAnsi" w:eastAsia="Times New Roman" w:hAnsiTheme="minorHAnsi" w:cstheme="minorHAnsi"/>
          <w:szCs w:val="24"/>
        </w:rPr>
        <w:t xml:space="preserve">and move a cylinder </w:t>
      </w:r>
      <w:r w:rsidR="008F59B2">
        <w:rPr>
          <w:rFonts w:asciiTheme="minorHAnsi" w:eastAsia="Times New Roman" w:hAnsiTheme="minorHAnsi" w:cstheme="minorHAnsi"/>
          <w:szCs w:val="24"/>
        </w:rPr>
        <w:t>safely</w:t>
      </w:r>
      <w:r w:rsidR="00DA1C5A" w:rsidRPr="00CB6F8C">
        <w:rPr>
          <w:rFonts w:asciiTheme="minorHAnsi" w:eastAsia="Times New Roman" w:hAnsiTheme="minorHAnsi" w:cstheme="minorHAnsi"/>
          <w:szCs w:val="24"/>
        </w:rPr>
        <w:t>.</w:t>
      </w:r>
    </w:p>
    <w:p w14:paraId="617CE946" w14:textId="480D788E" w:rsidR="00372810"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Purchase the smallest cylinders at the lowest concentration practical.</w:t>
      </w:r>
      <w:r w:rsidR="00D1273E">
        <w:rPr>
          <w:rFonts w:asciiTheme="minorHAnsi" w:eastAsia="Times New Roman" w:hAnsiTheme="minorHAnsi" w:cstheme="minorHAnsi"/>
          <w:szCs w:val="24"/>
        </w:rPr>
        <w:t xml:space="preserve"> Limit the number of gas cylinders purchased to what is immediately needed.</w:t>
      </w:r>
    </w:p>
    <w:p w14:paraId="47D6ADA9" w14:textId="4D7A2A27" w:rsidR="00D1273E" w:rsidRPr="00CB6F8C" w:rsidRDefault="00D1273E" w:rsidP="00D1273E">
      <w:pPr>
        <w:pStyle w:val="ListParagraph"/>
        <w:numPr>
          <w:ilvl w:val="1"/>
          <w:numId w:val="21"/>
        </w:numPr>
        <w:rPr>
          <w:rFonts w:asciiTheme="minorHAnsi" w:eastAsia="Times New Roman" w:hAnsiTheme="minorHAnsi" w:cstheme="minorHAnsi"/>
          <w:szCs w:val="24"/>
        </w:rPr>
      </w:pPr>
      <w:r>
        <w:rPr>
          <w:rFonts w:asciiTheme="minorHAnsi" w:eastAsia="Times New Roman" w:hAnsiTheme="minorHAnsi" w:cstheme="minorHAnsi"/>
          <w:szCs w:val="24"/>
        </w:rPr>
        <w:t>There are limits on the number of flammable gas cylinders that may be present in a room, depending on factors such as room size and fire resistance rating of the walls. If a lab needs to use multiple cylinders of flammable gases in a room, consult with the WSU Fire Marshal (313-577-3313) to ensure appropriate safety precautions are in place.</w:t>
      </w:r>
    </w:p>
    <w:p w14:paraId="100DFF92" w14:textId="77777777"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Order gas cylinders with a restrictive flow orifice to limit gas flow rate leaving the cylinder.</w:t>
      </w:r>
    </w:p>
    <w:p w14:paraId="04122F0D" w14:textId="77777777"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Order with pressure relief device to allow safe venting if excessive pressure develops.</w:t>
      </w:r>
    </w:p>
    <w:p w14:paraId="48A3C33D" w14:textId="1F878B9F" w:rsidR="00372810" w:rsidRDefault="00372810" w:rsidP="00CB6F8C">
      <w:pPr>
        <w:numPr>
          <w:ilvl w:val="0"/>
          <w:numId w:val="21"/>
        </w:numPr>
        <w:spacing w:after="0" w:line="240" w:lineRule="auto"/>
        <w:rPr>
          <w:rFonts w:cstheme="minorHAnsi"/>
          <w:sz w:val="24"/>
          <w:szCs w:val="24"/>
        </w:rPr>
      </w:pPr>
      <w:r w:rsidRPr="00CB6F8C">
        <w:rPr>
          <w:rFonts w:cstheme="minorHAnsi"/>
          <w:sz w:val="24"/>
          <w:szCs w:val="24"/>
        </w:rPr>
        <w:t>Inspect the gas cylinder and regulator prior to use.  Never use gas cylinders or regulators that are damaged or corroded.</w:t>
      </w:r>
    </w:p>
    <w:p w14:paraId="2E040DA8" w14:textId="4DFBBA34" w:rsidR="00590BDF" w:rsidRPr="00CB6F8C" w:rsidRDefault="00590BDF" w:rsidP="00CB6F8C">
      <w:pPr>
        <w:numPr>
          <w:ilvl w:val="0"/>
          <w:numId w:val="21"/>
        </w:numPr>
        <w:spacing w:after="0" w:line="240" w:lineRule="auto"/>
        <w:rPr>
          <w:rFonts w:cstheme="minorHAnsi"/>
          <w:sz w:val="24"/>
          <w:szCs w:val="24"/>
        </w:rPr>
      </w:pPr>
      <w:r>
        <w:rPr>
          <w:rFonts w:cstheme="minorHAnsi"/>
          <w:sz w:val="24"/>
          <w:szCs w:val="24"/>
        </w:rPr>
        <w:t>For flammable gases, use non-sparking, non-ferrous tools for installing regulators and tightening other connections.</w:t>
      </w:r>
    </w:p>
    <w:p w14:paraId="4D85D9DE" w14:textId="201448B2"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Check connections and hoses regularly for leaks using a </w:t>
      </w:r>
      <w:r w:rsidR="00545FFE">
        <w:rPr>
          <w:rFonts w:asciiTheme="minorHAnsi" w:eastAsia="Times New Roman" w:hAnsiTheme="minorHAnsi" w:cstheme="minorHAnsi"/>
          <w:szCs w:val="24"/>
        </w:rPr>
        <w:t xml:space="preserve">gas </w:t>
      </w:r>
      <w:r w:rsidRPr="00CB6F8C">
        <w:rPr>
          <w:rFonts w:asciiTheme="minorHAnsi" w:eastAsia="Times New Roman" w:hAnsiTheme="minorHAnsi" w:cstheme="minorHAnsi"/>
          <w:szCs w:val="24"/>
        </w:rPr>
        <w:t>specific monitoring instrument or soapy water (or equivalent).</w:t>
      </w:r>
    </w:p>
    <w:p w14:paraId="23040A45" w14:textId="77777777"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lastRenderedPageBreak/>
        <w:t>When using highly flammable or toxic gas, check the delivery system for leaks using an inert gas prior to introducing the hazardous gas.</w:t>
      </w:r>
    </w:p>
    <w:p w14:paraId="6D0AACC4" w14:textId="77777777"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Open flammable gases a maximum of 1.5 turns (so it’s easier to close valve quickly if needed).</w:t>
      </w:r>
    </w:p>
    <w:p w14:paraId="4D92C1C8" w14:textId="77777777"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When using compressed acetylene:</w:t>
      </w:r>
    </w:p>
    <w:p w14:paraId="1220E2C3" w14:textId="77777777" w:rsidR="00372810" w:rsidRPr="00CB6F8C" w:rsidRDefault="00372810" w:rsidP="00CB6F8C">
      <w:pPr>
        <w:pStyle w:val="ListParagraph"/>
        <w:numPr>
          <w:ilvl w:val="1"/>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Do not exceed a working pressure of 15 </w:t>
      </w:r>
      <w:proofErr w:type="spellStart"/>
      <w:r w:rsidRPr="00CB6F8C">
        <w:rPr>
          <w:rFonts w:asciiTheme="minorHAnsi" w:eastAsia="Times New Roman" w:hAnsiTheme="minorHAnsi" w:cstheme="minorHAnsi"/>
          <w:szCs w:val="24"/>
        </w:rPr>
        <w:t>psig</w:t>
      </w:r>
      <w:proofErr w:type="spellEnd"/>
      <w:r w:rsidRPr="00CB6F8C">
        <w:rPr>
          <w:rFonts w:asciiTheme="minorHAnsi" w:eastAsia="Times New Roman" w:hAnsiTheme="minorHAnsi" w:cstheme="minorHAnsi"/>
          <w:szCs w:val="24"/>
        </w:rPr>
        <w:t>.</w:t>
      </w:r>
    </w:p>
    <w:p w14:paraId="4924837C" w14:textId="6394B604" w:rsidR="00372810" w:rsidRPr="00CB6F8C" w:rsidRDefault="00372810" w:rsidP="00CB6F8C">
      <w:pPr>
        <w:pStyle w:val="ListParagraph"/>
        <w:numPr>
          <w:ilvl w:val="1"/>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Do not use vessels, piping, or other materials that contain a significant amount of copper (usually considered to be more than 50% copper). Acetylene reacts with copper, forming a shock sensitive (explosive) compound.</w:t>
      </w:r>
    </w:p>
    <w:p w14:paraId="154AF1AB" w14:textId="26237E0C" w:rsidR="00372810" w:rsidRPr="00CB6F8C" w:rsidRDefault="00372810"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Replace valve caps when cylinders are not in use or before moving.</w:t>
      </w:r>
    </w:p>
    <w:p w14:paraId="3AA76AB3" w14:textId="16AEFADD" w:rsidR="009B6395" w:rsidRPr="00CB6F8C" w:rsidRDefault="009B6395" w:rsidP="00CB6F8C">
      <w:pPr>
        <w:pStyle w:val="ListParagraph"/>
        <w:numPr>
          <w:ilvl w:val="0"/>
          <w:numId w:val="21"/>
        </w:numPr>
        <w:rPr>
          <w:rFonts w:asciiTheme="minorHAnsi" w:eastAsia="Times New Roman" w:hAnsiTheme="minorHAnsi" w:cstheme="minorHAnsi"/>
          <w:szCs w:val="24"/>
        </w:rPr>
      </w:pPr>
      <w:r w:rsidRPr="00CB6F8C">
        <w:rPr>
          <w:rFonts w:asciiTheme="minorHAnsi" w:eastAsia="Times New Roman" w:hAnsiTheme="minorHAnsi" w:cstheme="minorHAnsi"/>
          <w:szCs w:val="24"/>
        </w:rPr>
        <w:t>All compressed gases must be clearly labeled with the correct chemical name</w:t>
      </w:r>
      <w:r w:rsidR="00DA1C5A" w:rsidRPr="00CB6F8C">
        <w:rPr>
          <w:rFonts w:asciiTheme="minorHAnsi" w:eastAsia="Times New Roman" w:hAnsiTheme="minorHAnsi" w:cstheme="minorHAnsi"/>
          <w:szCs w:val="24"/>
        </w:rPr>
        <w:t>.</w:t>
      </w:r>
    </w:p>
    <w:p w14:paraId="69C27164" w14:textId="77777777" w:rsidR="005E0F24" w:rsidRPr="00CB6F8C" w:rsidRDefault="005E0F24" w:rsidP="00CB6F8C">
      <w:pPr>
        <w:spacing w:after="0" w:line="240" w:lineRule="auto"/>
        <w:rPr>
          <w:rFonts w:eastAsia="Times New Roman" w:cstheme="minorHAnsi"/>
          <w:sz w:val="24"/>
          <w:szCs w:val="24"/>
        </w:rPr>
      </w:pPr>
    </w:p>
    <w:p w14:paraId="278D28E4" w14:textId="77777777" w:rsidR="00372810" w:rsidRPr="00CB6F8C" w:rsidRDefault="00372810" w:rsidP="00CB6F8C">
      <w:pPr>
        <w:pStyle w:val="Heading1"/>
        <w:spacing w:after="0" w:line="240" w:lineRule="auto"/>
        <w:rPr>
          <w:rFonts w:asciiTheme="minorHAnsi" w:hAnsiTheme="minorHAnsi" w:cstheme="minorHAnsi"/>
          <w:sz w:val="24"/>
          <w:szCs w:val="24"/>
        </w:rPr>
      </w:pPr>
      <w:bookmarkStart w:id="4" w:name="_Toc35601268"/>
      <w:r w:rsidRPr="00CB6F8C">
        <w:rPr>
          <w:rFonts w:asciiTheme="minorHAnsi" w:hAnsiTheme="minorHAnsi" w:cstheme="minorHAnsi"/>
          <w:sz w:val="24"/>
          <w:szCs w:val="24"/>
        </w:rPr>
        <w:t>Engineering/Ventilation Controls</w:t>
      </w:r>
      <w:bookmarkEnd w:id="4"/>
    </w:p>
    <w:p w14:paraId="5BB26A4C" w14:textId="3434899D" w:rsidR="00067C6D" w:rsidRPr="00067C6D" w:rsidRDefault="00372810" w:rsidP="00CB6F8C">
      <w:pPr>
        <w:spacing w:after="0" w:line="240" w:lineRule="auto"/>
        <w:rPr>
          <w:rFonts w:eastAsia="Times New Roman" w:cstheme="minorHAnsi"/>
          <w:sz w:val="24"/>
          <w:szCs w:val="24"/>
        </w:rPr>
      </w:pPr>
      <w:r w:rsidRPr="00067C6D">
        <w:rPr>
          <w:rFonts w:cstheme="minorHAnsi"/>
          <w:sz w:val="24"/>
          <w:szCs w:val="24"/>
        </w:rPr>
        <w:t xml:space="preserve">All components of a system connected to a compressed gas cylinder must be pressure-rated to withstand the maximum pressure capable of being delivered by the cylinder or the maximum output pressure of the regulator that is connected to the cylinder valve. Hazardous gases must be dispensed using systems that are properly cleaned and compatible with the gas in use (including tubing). </w:t>
      </w:r>
      <w:r w:rsidR="00067C6D" w:rsidRPr="00067C6D">
        <w:rPr>
          <w:rFonts w:eastAsia="Times New Roman" w:cstheme="minorHAnsi"/>
          <w:sz w:val="24"/>
          <w:szCs w:val="24"/>
        </w:rPr>
        <w:t xml:space="preserve">Use only approved CGA connections compatible with </w:t>
      </w:r>
      <w:r w:rsidR="00067C6D">
        <w:rPr>
          <w:rFonts w:eastAsia="Times New Roman" w:cstheme="minorHAnsi"/>
          <w:sz w:val="24"/>
          <w:szCs w:val="24"/>
        </w:rPr>
        <w:t>the</w:t>
      </w:r>
      <w:r w:rsidR="00067C6D" w:rsidRPr="00067C6D">
        <w:rPr>
          <w:rFonts w:eastAsia="Times New Roman" w:cstheme="minorHAnsi"/>
          <w:sz w:val="24"/>
          <w:szCs w:val="24"/>
        </w:rPr>
        <w:t xml:space="preserve"> gas</w:t>
      </w:r>
      <w:r w:rsidR="00067C6D">
        <w:rPr>
          <w:rFonts w:eastAsia="Times New Roman" w:cstheme="minorHAnsi"/>
          <w:sz w:val="24"/>
          <w:szCs w:val="24"/>
        </w:rPr>
        <w:t xml:space="preserve"> being used</w:t>
      </w:r>
      <w:r w:rsidR="00067C6D" w:rsidRPr="00067C6D">
        <w:rPr>
          <w:rFonts w:eastAsia="Times New Roman" w:cstheme="minorHAnsi"/>
          <w:sz w:val="24"/>
          <w:szCs w:val="24"/>
        </w:rPr>
        <w:t xml:space="preserve">. Refer to </w:t>
      </w:r>
      <w:hyperlink r:id="rId13" w:history="1">
        <w:r w:rsidR="00067C6D" w:rsidRPr="00067C6D">
          <w:rPr>
            <w:rStyle w:val="Hyperlink"/>
            <w:rFonts w:eastAsia="Times New Roman" w:cstheme="minorHAnsi"/>
            <w:sz w:val="24"/>
            <w:szCs w:val="24"/>
          </w:rPr>
          <w:t>Air Liquide Design and Safety Handbook for Specialty Gas Delivery Systems</w:t>
        </w:r>
      </w:hyperlink>
      <w:r w:rsidR="00067C6D" w:rsidRPr="00067C6D">
        <w:rPr>
          <w:rFonts w:eastAsia="Times New Roman" w:cstheme="minorHAnsi"/>
          <w:sz w:val="24"/>
          <w:szCs w:val="24"/>
        </w:rPr>
        <w:t xml:space="preserve"> to identify compatible connections and tubing. Or contact the gas vendor for recommendations.</w:t>
      </w:r>
    </w:p>
    <w:p w14:paraId="0F436CDC" w14:textId="16F54DB2" w:rsidR="00372810" w:rsidRPr="00067C6D" w:rsidRDefault="00372810" w:rsidP="00CB6F8C">
      <w:pPr>
        <w:spacing w:after="0" w:line="240" w:lineRule="auto"/>
        <w:rPr>
          <w:rFonts w:cstheme="minorHAnsi"/>
          <w:sz w:val="24"/>
          <w:szCs w:val="24"/>
        </w:rPr>
      </w:pPr>
      <w:r w:rsidRPr="00067C6D">
        <w:rPr>
          <w:rFonts w:cstheme="minorHAnsi"/>
          <w:sz w:val="24"/>
          <w:szCs w:val="24"/>
        </w:rPr>
        <w:t>Lab ventilation should have a minimum of 6 air changes per hour.</w:t>
      </w:r>
    </w:p>
    <w:p w14:paraId="28B3F3D6" w14:textId="77777777" w:rsidR="00372810" w:rsidRPr="00067C6D" w:rsidRDefault="00372810" w:rsidP="00CB6F8C">
      <w:pPr>
        <w:spacing w:after="0" w:line="240" w:lineRule="auto"/>
        <w:rPr>
          <w:rFonts w:cstheme="minorHAnsi"/>
          <w:sz w:val="24"/>
          <w:szCs w:val="24"/>
        </w:rPr>
      </w:pPr>
      <w:r w:rsidRPr="00067C6D">
        <w:rPr>
          <w:rFonts w:cstheme="minorHAnsi"/>
          <w:sz w:val="24"/>
          <w:szCs w:val="24"/>
        </w:rPr>
        <w:t>Depending on the amount, concentration, and other properties of the gas, some of the following controls may be required:</w:t>
      </w:r>
    </w:p>
    <w:p w14:paraId="1A9E3043" w14:textId="4CC07664"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Consider a ventilated gas cabinet or chemical fume hood for flammable</w:t>
      </w:r>
      <w:r w:rsidR="00875EEB" w:rsidRPr="00CB6F8C">
        <w:rPr>
          <w:rFonts w:asciiTheme="minorHAnsi" w:eastAsia="Times New Roman" w:hAnsiTheme="minorHAnsi" w:cstheme="minorHAnsi"/>
          <w:szCs w:val="24"/>
        </w:rPr>
        <w:t xml:space="preserve">, oxidizing, </w:t>
      </w:r>
      <w:r w:rsidR="002378FC" w:rsidRPr="00CB6F8C">
        <w:rPr>
          <w:rFonts w:asciiTheme="minorHAnsi" w:eastAsia="Times New Roman" w:hAnsiTheme="minorHAnsi" w:cstheme="minorHAnsi"/>
          <w:szCs w:val="24"/>
        </w:rPr>
        <w:t>asphyxiating,</w:t>
      </w:r>
      <w:r w:rsidRPr="00CB6F8C">
        <w:rPr>
          <w:rFonts w:asciiTheme="minorHAnsi" w:eastAsia="Times New Roman" w:hAnsiTheme="minorHAnsi" w:cstheme="minorHAnsi"/>
          <w:szCs w:val="24"/>
        </w:rPr>
        <w:t xml:space="preserve"> </w:t>
      </w:r>
      <w:r w:rsidR="00191EAC" w:rsidRPr="00CB6F8C">
        <w:rPr>
          <w:rFonts w:asciiTheme="minorHAnsi" w:eastAsia="Times New Roman" w:hAnsiTheme="minorHAnsi" w:cstheme="minorHAnsi"/>
          <w:szCs w:val="24"/>
        </w:rPr>
        <w:t xml:space="preserve">corrosive, toxic </w:t>
      </w:r>
      <w:r w:rsidR="002378FC" w:rsidRPr="00CB6F8C">
        <w:rPr>
          <w:rFonts w:asciiTheme="minorHAnsi" w:eastAsia="Times New Roman" w:hAnsiTheme="minorHAnsi" w:cstheme="minorHAnsi"/>
          <w:szCs w:val="24"/>
        </w:rPr>
        <w:t xml:space="preserve">or other </w:t>
      </w:r>
      <w:r w:rsidR="006D4F41" w:rsidRPr="00CB6F8C">
        <w:rPr>
          <w:rFonts w:asciiTheme="minorHAnsi" w:eastAsia="Times New Roman" w:hAnsiTheme="minorHAnsi" w:cstheme="minorHAnsi"/>
          <w:szCs w:val="24"/>
        </w:rPr>
        <w:t>hazardous</w:t>
      </w:r>
      <w:r w:rsidRPr="00CB6F8C">
        <w:rPr>
          <w:rFonts w:asciiTheme="minorHAnsi" w:eastAsia="Times New Roman" w:hAnsiTheme="minorHAnsi" w:cstheme="minorHAnsi"/>
          <w:szCs w:val="24"/>
        </w:rPr>
        <w:t xml:space="preserve"> gases, depending on quantities used, possibly with air flow monitors and alarms.</w:t>
      </w:r>
    </w:p>
    <w:p w14:paraId="442E40C0" w14:textId="108E954D" w:rsidR="002378FC" w:rsidRPr="00CB6F8C" w:rsidRDefault="002378FC"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Use of </w:t>
      </w:r>
      <w:r w:rsidR="00C22CCF" w:rsidRPr="00CB6F8C">
        <w:rPr>
          <w:rFonts w:asciiTheme="minorHAnsi" w:eastAsia="Times New Roman" w:hAnsiTheme="minorHAnsi" w:cstheme="minorHAnsi"/>
          <w:szCs w:val="24"/>
        </w:rPr>
        <w:t xml:space="preserve">a </w:t>
      </w:r>
      <w:r w:rsidRPr="00CB6F8C">
        <w:rPr>
          <w:rFonts w:asciiTheme="minorHAnsi" w:eastAsia="Times New Roman" w:hAnsiTheme="minorHAnsi" w:cstheme="minorHAnsi"/>
          <w:szCs w:val="24"/>
        </w:rPr>
        <w:t>compressed gas that is an irritant, oxidizer, asphyxiant, flammable or has other hazardous</w:t>
      </w:r>
      <w:r w:rsidR="00C22CCF" w:rsidRPr="00CB6F8C">
        <w:rPr>
          <w:rFonts w:asciiTheme="minorHAnsi" w:eastAsia="Times New Roman" w:hAnsiTheme="minorHAnsi" w:cstheme="minorHAnsi"/>
          <w:szCs w:val="24"/>
        </w:rPr>
        <w:t xml:space="preserve"> </w:t>
      </w:r>
      <w:r w:rsidRPr="00CB6F8C">
        <w:rPr>
          <w:rFonts w:asciiTheme="minorHAnsi" w:eastAsia="Times New Roman" w:hAnsiTheme="minorHAnsi" w:cstheme="minorHAnsi"/>
          <w:szCs w:val="24"/>
        </w:rPr>
        <w:t>properties outside of a fume hood may require special ventilation controls in order to minimize</w:t>
      </w:r>
      <w:r w:rsidR="00C22CCF" w:rsidRPr="00CB6F8C">
        <w:rPr>
          <w:rFonts w:asciiTheme="minorHAnsi" w:eastAsia="Times New Roman" w:hAnsiTheme="minorHAnsi" w:cstheme="minorHAnsi"/>
          <w:szCs w:val="24"/>
        </w:rPr>
        <w:t xml:space="preserve"> </w:t>
      </w:r>
      <w:r w:rsidRPr="00CB6F8C">
        <w:rPr>
          <w:rFonts w:asciiTheme="minorHAnsi" w:eastAsia="Times New Roman" w:hAnsiTheme="minorHAnsi" w:cstheme="minorHAnsi"/>
          <w:szCs w:val="24"/>
        </w:rPr>
        <w:t>exposure to the material</w:t>
      </w:r>
      <w:r w:rsidR="00C22CCF" w:rsidRPr="00CB6F8C">
        <w:rPr>
          <w:rFonts w:asciiTheme="minorHAnsi" w:eastAsia="Times New Roman" w:hAnsiTheme="minorHAnsi" w:cstheme="minorHAnsi"/>
          <w:szCs w:val="24"/>
        </w:rPr>
        <w:t>.</w:t>
      </w:r>
    </w:p>
    <w:p w14:paraId="41AE33CF" w14:textId="77777777"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Gas sensors and alarms.</w:t>
      </w:r>
    </w:p>
    <w:p w14:paraId="3959EA3A" w14:textId="77777777"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A mechanical flow control valve (needle valve).</w:t>
      </w:r>
    </w:p>
    <w:p w14:paraId="497B78E7" w14:textId="38271875"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Restrictive flow orifices that limit the flow of gas</w:t>
      </w:r>
      <w:r w:rsidR="00436EFA" w:rsidRPr="00CB6F8C">
        <w:rPr>
          <w:rFonts w:asciiTheme="minorHAnsi" w:eastAsia="Times New Roman" w:hAnsiTheme="minorHAnsi" w:cstheme="minorHAnsi"/>
          <w:szCs w:val="24"/>
        </w:rPr>
        <w:t>.</w:t>
      </w:r>
    </w:p>
    <w:p w14:paraId="20DA1AD9" w14:textId="77777777"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A purge assembly for flushing of the regulator and delivery tubing with inert gas.</w:t>
      </w:r>
    </w:p>
    <w:p w14:paraId="6A44C402" w14:textId="77777777" w:rsidR="00372810"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Secure storage.</w:t>
      </w:r>
    </w:p>
    <w:p w14:paraId="087A1BE5" w14:textId="77777777" w:rsidR="00421EDA" w:rsidRPr="00CB6F8C" w:rsidRDefault="00372810" w:rsidP="00CB6F8C">
      <w:pPr>
        <w:pStyle w:val="ListParagraph"/>
        <w:numPr>
          <w:ilvl w:val="0"/>
          <w:numId w:val="22"/>
        </w:numPr>
        <w:rPr>
          <w:rFonts w:asciiTheme="minorHAnsi" w:eastAsia="Times New Roman" w:hAnsiTheme="minorHAnsi" w:cstheme="minorHAnsi"/>
          <w:szCs w:val="24"/>
        </w:rPr>
      </w:pPr>
      <w:r w:rsidRPr="00CB6F8C">
        <w:rPr>
          <w:rFonts w:asciiTheme="minorHAnsi" w:eastAsia="Times New Roman" w:hAnsiTheme="minorHAnsi" w:cstheme="minorHAnsi"/>
          <w:szCs w:val="24"/>
        </w:rPr>
        <w:t>Gas trapping and scrubbing for exhaust.</w:t>
      </w:r>
    </w:p>
    <w:p w14:paraId="0480A8A1" w14:textId="77777777" w:rsidR="00C22CCF" w:rsidRPr="00CB6F8C" w:rsidRDefault="00372810" w:rsidP="00CB6F8C">
      <w:pPr>
        <w:pStyle w:val="ListParagraph"/>
        <w:numPr>
          <w:ilvl w:val="0"/>
          <w:numId w:val="22"/>
        </w:numPr>
        <w:ind w:left="0"/>
        <w:rPr>
          <w:rFonts w:asciiTheme="minorHAnsi" w:eastAsia="Times New Roman" w:hAnsiTheme="minorHAnsi" w:cstheme="minorHAnsi"/>
          <w:szCs w:val="24"/>
        </w:rPr>
      </w:pPr>
      <w:r w:rsidRPr="00CB6F8C">
        <w:rPr>
          <w:rFonts w:asciiTheme="minorHAnsi" w:eastAsia="Times New Roman" w:hAnsiTheme="minorHAnsi" w:cstheme="minorHAnsi"/>
          <w:szCs w:val="24"/>
        </w:rPr>
        <w:t>For flammable gases, use a flashback arrestor between regulator and hose. (Prevents flame from entering cylinder.)</w:t>
      </w:r>
    </w:p>
    <w:p w14:paraId="36422572" w14:textId="4AAA5B62" w:rsidR="0090751D" w:rsidRPr="00CB6F8C" w:rsidRDefault="0090751D" w:rsidP="00CB6F8C">
      <w:pPr>
        <w:pStyle w:val="ListParagraph"/>
        <w:numPr>
          <w:ilvl w:val="0"/>
          <w:numId w:val="22"/>
        </w:numPr>
        <w:ind w:left="0"/>
        <w:rPr>
          <w:rFonts w:asciiTheme="minorHAnsi" w:eastAsia="Times New Roman" w:hAnsiTheme="minorHAnsi" w:cstheme="minorHAnsi"/>
          <w:szCs w:val="24"/>
        </w:rPr>
      </w:pPr>
      <w:r w:rsidRPr="00CB6F8C">
        <w:rPr>
          <w:rFonts w:asciiTheme="minorHAnsi" w:eastAsia="Times New Roman" w:hAnsiTheme="minorHAnsi" w:cstheme="minorHAnsi"/>
          <w:szCs w:val="24"/>
        </w:rPr>
        <w:t>Regulators must be used carefully</w:t>
      </w:r>
      <w:r w:rsidR="00C22CCF" w:rsidRPr="00CB6F8C">
        <w:rPr>
          <w:rFonts w:asciiTheme="minorHAnsi" w:eastAsia="Times New Roman" w:hAnsiTheme="minorHAnsi" w:cstheme="minorHAnsi"/>
          <w:szCs w:val="24"/>
        </w:rPr>
        <w:t>.</w:t>
      </w:r>
    </w:p>
    <w:p w14:paraId="148DEDCC" w14:textId="3C776D9D" w:rsidR="006D6181" w:rsidRPr="00CB6F8C" w:rsidRDefault="006D6181" w:rsidP="00CB6F8C">
      <w:pPr>
        <w:pStyle w:val="ListParagraph"/>
        <w:numPr>
          <w:ilvl w:val="0"/>
          <w:numId w:val="40"/>
        </w:numPr>
        <w:rPr>
          <w:rFonts w:asciiTheme="minorHAnsi" w:eastAsia="Times New Roman" w:hAnsiTheme="minorHAnsi" w:cstheme="minorHAnsi"/>
          <w:szCs w:val="24"/>
        </w:rPr>
      </w:pPr>
      <w:r w:rsidRPr="00CB6F8C">
        <w:rPr>
          <w:rFonts w:asciiTheme="minorHAnsi" w:eastAsia="Times New Roman" w:hAnsiTheme="minorHAnsi" w:cstheme="minorHAnsi"/>
          <w:szCs w:val="24"/>
        </w:rPr>
        <w:t>Never use a regulator for the first time without being trained</w:t>
      </w:r>
      <w:r w:rsidR="00191EAC" w:rsidRPr="00CB6F8C">
        <w:rPr>
          <w:rFonts w:asciiTheme="minorHAnsi" w:eastAsia="Times New Roman" w:hAnsiTheme="minorHAnsi" w:cstheme="minorHAnsi"/>
          <w:szCs w:val="24"/>
        </w:rPr>
        <w:t>.</w:t>
      </w:r>
    </w:p>
    <w:p w14:paraId="634DF326" w14:textId="4739CE54" w:rsidR="0090751D" w:rsidRPr="00CB6F8C" w:rsidRDefault="0090751D" w:rsidP="00CB6F8C">
      <w:pPr>
        <w:pStyle w:val="ListParagraph"/>
        <w:numPr>
          <w:ilvl w:val="0"/>
          <w:numId w:val="40"/>
        </w:numPr>
        <w:rPr>
          <w:rFonts w:asciiTheme="minorHAnsi" w:eastAsia="Times New Roman" w:hAnsiTheme="minorHAnsi" w:cstheme="minorHAnsi"/>
          <w:szCs w:val="24"/>
        </w:rPr>
      </w:pPr>
      <w:r w:rsidRPr="00CB6F8C">
        <w:rPr>
          <w:rFonts w:asciiTheme="minorHAnsi" w:eastAsia="Times New Roman" w:hAnsiTheme="minorHAnsi" w:cstheme="minorHAnsi"/>
          <w:szCs w:val="24"/>
        </w:rPr>
        <w:t>Not all gases are compatible with all types of regulator materials</w:t>
      </w:r>
      <w:r w:rsidR="006D6181" w:rsidRPr="00CB6F8C">
        <w:rPr>
          <w:rFonts w:asciiTheme="minorHAnsi" w:eastAsia="Times New Roman" w:hAnsiTheme="minorHAnsi" w:cstheme="minorHAnsi"/>
          <w:szCs w:val="24"/>
        </w:rPr>
        <w:t xml:space="preserve"> (</w:t>
      </w:r>
      <w:r w:rsidR="001F2D87" w:rsidRPr="00CB6F8C">
        <w:rPr>
          <w:rFonts w:asciiTheme="minorHAnsi" w:eastAsia="Times New Roman" w:hAnsiTheme="minorHAnsi" w:cstheme="minorHAnsi"/>
          <w:szCs w:val="24"/>
        </w:rPr>
        <w:t>e.g.,</w:t>
      </w:r>
      <w:r w:rsidR="006D6181" w:rsidRPr="00CB6F8C">
        <w:rPr>
          <w:rFonts w:asciiTheme="minorHAnsi" w:hAnsiTheme="minorHAnsi"/>
          <w:szCs w:val="24"/>
        </w:rPr>
        <w:t xml:space="preserve"> </w:t>
      </w:r>
      <w:r w:rsidR="00067C6D">
        <w:rPr>
          <w:rFonts w:asciiTheme="minorHAnsi" w:hAnsiTheme="minorHAnsi"/>
          <w:szCs w:val="24"/>
        </w:rPr>
        <w:t xml:space="preserve">never use </w:t>
      </w:r>
      <w:r w:rsidR="006D6181" w:rsidRPr="00CB6F8C">
        <w:rPr>
          <w:rFonts w:asciiTheme="minorHAnsi" w:eastAsia="Times New Roman" w:hAnsiTheme="minorHAnsi" w:cstheme="minorHAnsi"/>
          <w:szCs w:val="24"/>
        </w:rPr>
        <w:t>stainless steel or Monel regulators with corrosive gases,</w:t>
      </w:r>
      <w:r w:rsidR="006D6181" w:rsidRPr="00CB6F8C">
        <w:rPr>
          <w:rFonts w:asciiTheme="minorHAnsi" w:hAnsiTheme="minorHAnsi"/>
          <w:szCs w:val="24"/>
        </w:rPr>
        <w:t xml:space="preserve"> </w:t>
      </w:r>
      <w:r w:rsidR="006D6181" w:rsidRPr="00CB6F8C">
        <w:rPr>
          <w:rFonts w:asciiTheme="minorHAnsi" w:eastAsia="Times New Roman" w:hAnsiTheme="minorHAnsi" w:cstheme="minorHAnsi"/>
          <w:szCs w:val="24"/>
        </w:rPr>
        <w:t>never use regulators made of copper with hydrogen</w:t>
      </w:r>
      <w:r w:rsidR="00191EAC" w:rsidRPr="00CB6F8C">
        <w:rPr>
          <w:rFonts w:asciiTheme="minorHAnsi" w:eastAsia="Times New Roman" w:hAnsiTheme="minorHAnsi" w:cstheme="minorHAnsi"/>
          <w:szCs w:val="24"/>
        </w:rPr>
        <w:t xml:space="preserve"> </w:t>
      </w:r>
      <w:r w:rsidR="00067C6D">
        <w:rPr>
          <w:rFonts w:asciiTheme="minorHAnsi" w:eastAsia="Times New Roman" w:hAnsiTheme="minorHAnsi" w:cstheme="minorHAnsi"/>
          <w:szCs w:val="24"/>
        </w:rPr>
        <w:t xml:space="preserve">or acetylene </w:t>
      </w:r>
      <w:r w:rsidR="00191EAC" w:rsidRPr="00CB6F8C">
        <w:rPr>
          <w:rFonts w:asciiTheme="minorHAnsi" w:eastAsia="Times New Roman" w:hAnsiTheme="minorHAnsi" w:cstheme="minorHAnsi"/>
          <w:szCs w:val="24"/>
        </w:rPr>
        <w:t>gas</w:t>
      </w:r>
      <w:r w:rsidR="00067C6D">
        <w:rPr>
          <w:rFonts w:asciiTheme="minorHAnsi" w:eastAsia="Times New Roman" w:hAnsiTheme="minorHAnsi" w:cstheme="minorHAnsi"/>
          <w:szCs w:val="24"/>
        </w:rPr>
        <w:t>es)</w:t>
      </w:r>
      <w:r w:rsidRPr="00CB6F8C">
        <w:rPr>
          <w:rFonts w:asciiTheme="minorHAnsi" w:eastAsia="Times New Roman" w:hAnsiTheme="minorHAnsi" w:cstheme="minorHAnsi"/>
          <w:szCs w:val="24"/>
        </w:rPr>
        <w:t xml:space="preserve"> and not all regulators are designed to handle all cylinder pressures</w:t>
      </w:r>
      <w:r w:rsidR="00191EAC" w:rsidRPr="00CB6F8C">
        <w:rPr>
          <w:rFonts w:asciiTheme="minorHAnsi" w:eastAsia="Times New Roman" w:hAnsiTheme="minorHAnsi" w:cstheme="minorHAnsi"/>
          <w:szCs w:val="24"/>
        </w:rPr>
        <w:t>.</w:t>
      </w:r>
      <w:r w:rsidR="00067C6D">
        <w:rPr>
          <w:rFonts w:asciiTheme="minorHAnsi" w:eastAsia="Times New Roman" w:hAnsiTheme="minorHAnsi" w:cstheme="minorHAnsi"/>
          <w:szCs w:val="24"/>
        </w:rPr>
        <w:t xml:space="preserve"> Note, flammable </w:t>
      </w:r>
      <w:r w:rsidR="001F2D87">
        <w:rPr>
          <w:rFonts w:asciiTheme="minorHAnsi" w:eastAsia="Times New Roman" w:hAnsiTheme="minorHAnsi" w:cstheme="minorHAnsi"/>
          <w:szCs w:val="24"/>
        </w:rPr>
        <w:t>gas cylinders are reverse threaded to help prevent the use of incompatible regulators.</w:t>
      </w:r>
    </w:p>
    <w:p w14:paraId="14202DFD" w14:textId="3636606C" w:rsidR="0090751D" w:rsidRPr="00067C6D" w:rsidRDefault="0090751D" w:rsidP="00417DED">
      <w:pPr>
        <w:pStyle w:val="ListParagraph"/>
        <w:numPr>
          <w:ilvl w:val="0"/>
          <w:numId w:val="40"/>
        </w:numPr>
        <w:rPr>
          <w:rFonts w:asciiTheme="minorHAnsi" w:eastAsia="Times New Roman" w:hAnsiTheme="minorHAnsi" w:cstheme="minorHAnsi"/>
          <w:szCs w:val="24"/>
        </w:rPr>
      </w:pPr>
      <w:r w:rsidRPr="00067C6D">
        <w:rPr>
          <w:rFonts w:asciiTheme="minorHAnsi" w:eastAsia="Times New Roman" w:hAnsiTheme="minorHAnsi" w:cstheme="minorHAnsi"/>
          <w:szCs w:val="24"/>
        </w:rPr>
        <w:t xml:space="preserve">Never use Teflon tape, grease, or other aids </w:t>
      </w:r>
      <w:r w:rsidR="00067C6D" w:rsidRPr="00067C6D">
        <w:rPr>
          <w:rFonts w:asciiTheme="minorHAnsi" w:eastAsia="Times New Roman" w:hAnsiTheme="minorHAnsi" w:cstheme="minorHAnsi"/>
          <w:szCs w:val="24"/>
        </w:rPr>
        <w:t>on CGA connections (includes installing regulator)</w:t>
      </w:r>
      <w:r w:rsidRPr="00067C6D">
        <w:rPr>
          <w:rFonts w:asciiTheme="minorHAnsi" w:eastAsia="Times New Roman" w:hAnsiTheme="minorHAnsi" w:cstheme="minorHAnsi"/>
          <w:szCs w:val="24"/>
        </w:rPr>
        <w:t>.</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These items can clog the flow of gas, damage the regulator, contaminate the gas for the</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application, and in some cases, react violently with the gas to produce hazardous situations.</w:t>
      </w:r>
    </w:p>
    <w:p w14:paraId="1F74A9BD" w14:textId="58BCB509" w:rsidR="0090751D" w:rsidRPr="00067C6D" w:rsidRDefault="0090751D" w:rsidP="00202B86">
      <w:pPr>
        <w:pStyle w:val="ListParagraph"/>
        <w:numPr>
          <w:ilvl w:val="0"/>
          <w:numId w:val="40"/>
        </w:numPr>
        <w:rPr>
          <w:rFonts w:asciiTheme="minorHAnsi" w:eastAsia="Times New Roman" w:hAnsiTheme="minorHAnsi" w:cstheme="minorHAnsi"/>
          <w:szCs w:val="24"/>
        </w:rPr>
      </w:pPr>
      <w:r w:rsidRPr="00067C6D">
        <w:rPr>
          <w:rFonts w:asciiTheme="minorHAnsi" w:eastAsia="Times New Roman" w:hAnsiTheme="minorHAnsi" w:cstheme="minorHAnsi"/>
          <w:szCs w:val="24"/>
        </w:rPr>
        <w:lastRenderedPageBreak/>
        <w:t>If a regulator does not fit appropriately on a cylinder for which the regulator is designed, first</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inspect the threading on the regulator. If the threads on the regulator are not damaged, return</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the cylinder to the manufacturer and get a replacement.</w:t>
      </w:r>
    </w:p>
    <w:p w14:paraId="6AB677E1" w14:textId="54903CC0" w:rsidR="0090751D" w:rsidRPr="00067C6D" w:rsidRDefault="0090751D" w:rsidP="00151B04">
      <w:pPr>
        <w:pStyle w:val="ListParagraph"/>
        <w:numPr>
          <w:ilvl w:val="0"/>
          <w:numId w:val="40"/>
        </w:numPr>
        <w:rPr>
          <w:rFonts w:asciiTheme="minorHAnsi" w:eastAsia="Times New Roman" w:hAnsiTheme="minorHAnsi" w:cstheme="minorHAnsi"/>
          <w:szCs w:val="24"/>
        </w:rPr>
      </w:pPr>
      <w:r w:rsidRPr="00067C6D">
        <w:rPr>
          <w:rFonts w:asciiTheme="minorHAnsi" w:eastAsia="Times New Roman" w:hAnsiTheme="minorHAnsi" w:cstheme="minorHAnsi"/>
          <w:szCs w:val="24"/>
        </w:rPr>
        <w:t>Perform a leak check when regulators are first attached to gas cylinders. This</w:t>
      </w:r>
      <w:r w:rsidR="00191EAC"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can be accomplished by using a soap solution, or other appropriate product like Snoop, that is</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compatible with the gas. Bubbles indicate a leak. Never use a flame to leak check for</w:t>
      </w:r>
      <w:r w:rsidR="00067C6D" w:rsidRPr="00067C6D">
        <w:rPr>
          <w:rFonts w:asciiTheme="minorHAnsi" w:eastAsia="Times New Roman" w:hAnsiTheme="minorHAnsi" w:cstheme="minorHAnsi"/>
          <w:szCs w:val="24"/>
        </w:rPr>
        <w:t xml:space="preserve"> </w:t>
      </w:r>
      <w:r w:rsidRPr="00067C6D">
        <w:rPr>
          <w:rFonts w:asciiTheme="minorHAnsi" w:eastAsia="Times New Roman" w:hAnsiTheme="minorHAnsi" w:cstheme="minorHAnsi"/>
          <w:szCs w:val="24"/>
        </w:rPr>
        <w:t>flammable or oxidizing gases.</w:t>
      </w:r>
    </w:p>
    <w:p w14:paraId="3311F1AF" w14:textId="180A191C" w:rsidR="0090751D" w:rsidRPr="001F2D87" w:rsidRDefault="0090751D" w:rsidP="00DE7BE0">
      <w:pPr>
        <w:pStyle w:val="ListParagraph"/>
        <w:numPr>
          <w:ilvl w:val="0"/>
          <w:numId w:val="40"/>
        </w:numPr>
        <w:rPr>
          <w:rFonts w:asciiTheme="minorHAnsi" w:eastAsia="Times New Roman" w:hAnsiTheme="minorHAnsi" w:cstheme="minorHAnsi"/>
          <w:szCs w:val="24"/>
        </w:rPr>
      </w:pPr>
      <w:r w:rsidRPr="001F2D87">
        <w:rPr>
          <w:rFonts w:asciiTheme="minorHAnsi" w:eastAsia="Times New Roman" w:hAnsiTheme="minorHAnsi" w:cstheme="minorHAnsi"/>
          <w:szCs w:val="24"/>
        </w:rPr>
        <w:t>Always ensure the main cylinder valve is closed and bleed the pressure from the regulator</w:t>
      </w:r>
      <w:r w:rsidR="001F2D87" w:rsidRPr="001F2D87">
        <w:rPr>
          <w:rFonts w:asciiTheme="minorHAnsi" w:eastAsia="Times New Roman" w:hAnsiTheme="minorHAnsi" w:cstheme="minorHAnsi"/>
          <w:szCs w:val="24"/>
        </w:rPr>
        <w:t xml:space="preserve"> </w:t>
      </w:r>
      <w:r w:rsidRPr="001F2D87">
        <w:rPr>
          <w:rFonts w:asciiTheme="minorHAnsi" w:eastAsia="Times New Roman" w:hAnsiTheme="minorHAnsi" w:cstheme="minorHAnsi"/>
          <w:szCs w:val="24"/>
        </w:rPr>
        <w:t>before attempting to remove the regulator.</w:t>
      </w:r>
    </w:p>
    <w:p w14:paraId="4EE54F15" w14:textId="2E416CF2" w:rsidR="00191EAC" w:rsidRDefault="00191EAC" w:rsidP="00CB6F8C">
      <w:pPr>
        <w:pStyle w:val="ListParagraph"/>
        <w:numPr>
          <w:ilvl w:val="0"/>
          <w:numId w:val="40"/>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Regulators are very fragile, properly store the regulators not in use </w:t>
      </w:r>
      <w:r w:rsidR="00C26B5A">
        <w:rPr>
          <w:rFonts w:asciiTheme="minorHAnsi" w:eastAsia="Times New Roman" w:hAnsiTheme="minorHAnsi" w:cstheme="minorHAnsi"/>
          <w:szCs w:val="24"/>
        </w:rPr>
        <w:t>i</w:t>
      </w:r>
      <w:r w:rsidRPr="00CB6F8C">
        <w:rPr>
          <w:rFonts w:asciiTheme="minorHAnsi" w:eastAsia="Times New Roman" w:hAnsiTheme="minorHAnsi" w:cstheme="minorHAnsi"/>
          <w:szCs w:val="24"/>
        </w:rPr>
        <w:t>n a secure location.</w:t>
      </w:r>
    </w:p>
    <w:p w14:paraId="12A9A87B" w14:textId="77777777" w:rsidR="00D1273E" w:rsidRPr="00CB6F8C" w:rsidRDefault="00D1273E" w:rsidP="00D1273E">
      <w:pPr>
        <w:pStyle w:val="ListParagraph"/>
        <w:ind w:left="0"/>
        <w:rPr>
          <w:rFonts w:asciiTheme="minorHAnsi" w:eastAsia="Times New Roman" w:hAnsiTheme="minorHAnsi" w:cstheme="minorHAnsi"/>
          <w:szCs w:val="24"/>
        </w:rPr>
      </w:pPr>
    </w:p>
    <w:p w14:paraId="1031E4CF" w14:textId="01A392F0" w:rsidR="00372810" w:rsidRPr="00CB6F8C" w:rsidRDefault="00372810" w:rsidP="00CB6F8C">
      <w:pPr>
        <w:pStyle w:val="Heading1"/>
        <w:spacing w:after="0" w:line="240" w:lineRule="auto"/>
        <w:rPr>
          <w:rFonts w:asciiTheme="minorHAnsi" w:hAnsiTheme="minorHAnsi" w:cstheme="minorHAnsi"/>
          <w:sz w:val="24"/>
          <w:szCs w:val="24"/>
        </w:rPr>
      </w:pPr>
      <w:bookmarkStart w:id="5" w:name="_Toc35601269"/>
      <w:r w:rsidRPr="00CB6F8C">
        <w:rPr>
          <w:rFonts w:asciiTheme="minorHAnsi" w:hAnsiTheme="minorHAnsi" w:cstheme="minorHAnsi"/>
          <w:sz w:val="24"/>
          <w:szCs w:val="24"/>
        </w:rPr>
        <w:t>Personal Protective Equipment</w:t>
      </w:r>
      <w:bookmarkEnd w:id="5"/>
      <w:r w:rsidRPr="00CB6F8C">
        <w:rPr>
          <w:rFonts w:asciiTheme="minorHAnsi" w:hAnsiTheme="minorHAnsi" w:cstheme="minorHAnsi"/>
          <w:sz w:val="24"/>
          <w:szCs w:val="24"/>
        </w:rPr>
        <w:t xml:space="preserve"> </w:t>
      </w:r>
    </w:p>
    <w:p w14:paraId="7DD4BEB1" w14:textId="77777777" w:rsidR="00372810" w:rsidRPr="00CB6F8C" w:rsidRDefault="00372810" w:rsidP="00CB6F8C">
      <w:pPr>
        <w:spacing w:after="0" w:line="240" w:lineRule="auto"/>
        <w:rPr>
          <w:rFonts w:cstheme="minorHAnsi"/>
          <w:sz w:val="24"/>
          <w:szCs w:val="24"/>
        </w:rPr>
      </w:pPr>
      <w:r w:rsidRPr="00CB6F8C">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65A476EC" w14:textId="77777777" w:rsidR="00372810" w:rsidRPr="00CB6F8C" w:rsidRDefault="00372810" w:rsidP="00CB6F8C">
      <w:pPr>
        <w:pStyle w:val="ListParagraph"/>
        <w:numPr>
          <w:ilvl w:val="0"/>
          <w:numId w:val="24"/>
        </w:numPr>
        <w:rPr>
          <w:rFonts w:asciiTheme="minorHAnsi" w:eastAsia="Times New Roman" w:hAnsiTheme="minorHAnsi" w:cstheme="minorHAnsi"/>
          <w:szCs w:val="24"/>
        </w:rPr>
      </w:pPr>
      <w:r w:rsidRPr="00CB6F8C">
        <w:rPr>
          <w:rFonts w:asciiTheme="minorHAnsi" w:eastAsia="Times New Roman" w:hAnsiTheme="minorHAnsi" w:cstheme="minorHAnsi"/>
          <w:szCs w:val="24"/>
        </w:rPr>
        <w:t>Safety glasses (If working with cryogenic gases, use safety glasses + face shield).</w:t>
      </w:r>
    </w:p>
    <w:p w14:paraId="717327DA" w14:textId="77777777" w:rsidR="00372810" w:rsidRPr="00CB6F8C" w:rsidRDefault="00372810" w:rsidP="00CB6F8C">
      <w:pPr>
        <w:pStyle w:val="ListParagraph"/>
        <w:numPr>
          <w:ilvl w:val="0"/>
          <w:numId w:val="24"/>
        </w:numPr>
        <w:rPr>
          <w:rFonts w:asciiTheme="minorHAnsi" w:eastAsia="Times New Roman" w:hAnsiTheme="minorHAnsi" w:cstheme="minorHAnsi"/>
          <w:szCs w:val="24"/>
        </w:rPr>
      </w:pPr>
      <w:r w:rsidRPr="00CB6F8C">
        <w:rPr>
          <w:rFonts w:asciiTheme="minorHAnsi" w:eastAsia="Times New Roman" w:hAnsiTheme="minorHAnsi" w:cstheme="minorHAnsi"/>
          <w:szCs w:val="24"/>
        </w:rPr>
        <w:t>Lab coat.</w:t>
      </w:r>
    </w:p>
    <w:p w14:paraId="69CCDA84" w14:textId="77777777" w:rsidR="00372810" w:rsidRPr="00CB6F8C" w:rsidRDefault="00372810" w:rsidP="00CB6F8C">
      <w:pPr>
        <w:pStyle w:val="ListParagraph"/>
        <w:numPr>
          <w:ilvl w:val="1"/>
          <w:numId w:val="24"/>
        </w:numPr>
        <w:ind w:left="690"/>
        <w:rPr>
          <w:rFonts w:asciiTheme="minorHAnsi" w:eastAsia="Times New Roman" w:hAnsiTheme="minorHAnsi" w:cstheme="minorHAnsi"/>
          <w:szCs w:val="24"/>
        </w:rPr>
      </w:pPr>
      <w:r w:rsidRPr="00CB6F8C">
        <w:rPr>
          <w:rFonts w:asciiTheme="minorHAnsi" w:eastAsia="Times New Roman" w:hAnsiTheme="minorHAnsi" w:cstheme="minorHAnsi"/>
          <w:szCs w:val="24"/>
        </w:rPr>
        <w:t>Hazard assessment of procedures may indicate the need for a flame resistant lab coat, such as Nomex.</w:t>
      </w:r>
    </w:p>
    <w:p w14:paraId="6C419655" w14:textId="617AC9C6" w:rsidR="005E0F24" w:rsidRPr="00CB6F8C" w:rsidRDefault="00372810" w:rsidP="00CB6F8C">
      <w:pPr>
        <w:pStyle w:val="ListParagraph"/>
        <w:numPr>
          <w:ilvl w:val="0"/>
          <w:numId w:val="24"/>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Appropriate chemical‐resistant gloves. </w:t>
      </w:r>
    </w:p>
    <w:p w14:paraId="49067BFD" w14:textId="6D0164FB" w:rsidR="00372810" w:rsidRPr="00CB6F8C" w:rsidRDefault="00372810" w:rsidP="00CB6F8C">
      <w:pPr>
        <w:pStyle w:val="ListParagraph"/>
        <w:numPr>
          <w:ilvl w:val="0"/>
          <w:numId w:val="24"/>
        </w:numPr>
        <w:rPr>
          <w:rFonts w:asciiTheme="minorHAnsi" w:eastAsia="Times New Roman" w:hAnsiTheme="minorHAnsi" w:cstheme="minorHAnsi"/>
          <w:szCs w:val="24"/>
        </w:rPr>
      </w:pPr>
      <w:r w:rsidRPr="00CB6F8C">
        <w:rPr>
          <w:rFonts w:asciiTheme="minorHAnsi" w:eastAsia="Times New Roman" w:hAnsiTheme="minorHAnsi" w:cstheme="minorHAnsi"/>
          <w:szCs w:val="24"/>
        </w:rPr>
        <w:t xml:space="preserve">Refer to Section 8 “Exposure controls/personal protection” of SDS or a glove selection guide (e.g. </w:t>
      </w:r>
      <w:hyperlink r:id="rId14" w:anchor="hp" w:history="1">
        <w:r w:rsidRPr="00CB6F8C">
          <w:rPr>
            <w:rStyle w:val="Hyperlink"/>
            <w:rFonts w:asciiTheme="minorHAnsi" w:eastAsia="Times New Roman" w:hAnsiTheme="minorHAnsi" w:cstheme="minorHAnsi"/>
            <w:szCs w:val="24"/>
          </w:rPr>
          <w:t>Ansell Chemical Protection Guide</w:t>
        </w:r>
      </w:hyperlink>
      <w:r w:rsidRPr="00CB6F8C">
        <w:rPr>
          <w:rFonts w:asciiTheme="minorHAnsi" w:eastAsia="Times New Roman" w:hAnsiTheme="minorHAnsi" w:cstheme="minorHAnsi"/>
          <w:szCs w:val="24"/>
        </w:rPr>
        <w:t>) to identify appropriate glove type.</w:t>
      </w:r>
    </w:p>
    <w:p w14:paraId="698BE04D" w14:textId="4762755A" w:rsidR="00E07D2D" w:rsidRPr="00CB6F8C" w:rsidRDefault="00E07D2D" w:rsidP="00CB6F8C">
      <w:pPr>
        <w:pStyle w:val="ListParagraph"/>
        <w:numPr>
          <w:ilvl w:val="0"/>
          <w:numId w:val="24"/>
        </w:numPr>
        <w:rPr>
          <w:rFonts w:asciiTheme="minorHAnsi" w:eastAsia="Times New Roman" w:hAnsiTheme="minorHAnsi" w:cstheme="minorHAnsi"/>
          <w:szCs w:val="24"/>
        </w:rPr>
      </w:pPr>
      <w:r w:rsidRPr="00CB6F8C">
        <w:rPr>
          <w:rFonts w:asciiTheme="minorHAnsi" w:eastAsia="Times New Roman" w:hAnsiTheme="minorHAnsi" w:cstheme="minorHAnsi"/>
          <w:szCs w:val="24"/>
        </w:rPr>
        <w:t>For</w:t>
      </w:r>
      <w:r w:rsidR="00191EAC" w:rsidRPr="00CB6F8C">
        <w:rPr>
          <w:rFonts w:asciiTheme="minorHAnsi" w:eastAsia="Times New Roman" w:hAnsiTheme="minorHAnsi" w:cstheme="minorHAnsi"/>
          <w:szCs w:val="24"/>
        </w:rPr>
        <w:t xml:space="preserve"> </w:t>
      </w:r>
      <w:r w:rsidRPr="00CB6F8C">
        <w:rPr>
          <w:rFonts w:asciiTheme="minorHAnsi" w:eastAsia="Times New Roman" w:hAnsiTheme="minorHAnsi" w:cstheme="minorHAnsi"/>
          <w:szCs w:val="24"/>
        </w:rPr>
        <w:t>liquefied</w:t>
      </w:r>
      <w:r w:rsidR="00191EAC" w:rsidRPr="00CB6F8C">
        <w:rPr>
          <w:rFonts w:asciiTheme="minorHAnsi" w:eastAsia="Times New Roman" w:hAnsiTheme="minorHAnsi" w:cstheme="minorHAnsi"/>
          <w:szCs w:val="24"/>
        </w:rPr>
        <w:t xml:space="preserve"> compressed </w:t>
      </w:r>
      <w:r w:rsidRPr="00CB6F8C">
        <w:rPr>
          <w:rFonts w:asciiTheme="minorHAnsi" w:eastAsia="Times New Roman" w:hAnsiTheme="minorHAnsi" w:cstheme="minorHAnsi"/>
          <w:szCs w:val="24"/>
        </w:rPr>
        <w:t>gases (liquid nitrogen, oxygen) use PPE (e.g. Cryogenic gloves, face shields) dedicated to handl</w:t>
      </w:r>
      <w:r w:rsidR="00C22CCF" w:rsidRPr="00CB6F8C">
        <w:rPr>
          <w:rFonts w:asciiTheme="minorHAnsi" w:eastAsia="Times New Roman" w:hAnsiTheme="minorHAnsi" w:cstheme="minorHAnsi"/>
          <w:szCs w:val="24"/>
        </w:rPr>
        <w:t>ing</w:t>
      </w:r>
      <w:r w:rsidRPr="00CB6F8C">
        <w:rPr>
          <w:rFonts w:asciiTheme="minorHAnsi" w:eastAsia="Times New Roman" w:hAnsiTheme="minorHAnsi" w:cstheme="minorHAnsi"/>
          <w:szCs w:val="24"/>
        </w:rPr>
        <w:t xml:space="preserve"> cryogenic material.</w:t>
      </w:r>
    </w:p>
    <w:p w14:paraId="2E667F60" w14:textId="77777777" w:rsidR="005E0F24" w:rsidRPr="00CB6F8C" w:rsidRDefault="005E0F24" w:rsidP="00CB6F8C">
      <w:pPr>
        <w:spacing w:after="0" w:line="240" w:lineRule="auto"/>
        <w:rPr>
          <w:rFonts w:eastAsia="Times New Roman" w:cstheme="minorHAnsi"/>
          <w:sz w:val="24"/>
          <w:szCs w:val="24"/>
        </w:rPr>
      </w:pPr>
    </w:p>
    <w:p w14:paraId="13A9A313" w14:textId="77777777" w:rsidR="00372810" w:rsidRPr="00CB6F8C" w:rsidRDefault="00372810" w:rsidP="00CB6F8C">
      <w:pPr>
        <w:pStyle w:val="Heading1"/>
        <w:spacing w:after="0" w:line="240" w:lineRule="auto"/>
        <w:rPr>
          <w:rFonts w:asciiTheme="minorHAnsi" w:hAnsiTheme="minorHAnsi" w:cstheme="minorHAnsi"/>
          <w:sz w:val="24"/>
          <w:szCs w:val="24"/>
        </w:rPr>
      </w:pPr>
      <w:bookmarkStart w:id="6" w:name="_Toc35601270"/>
      <w:r w:rsidRPr="00CB6F8C">
        <w:rPr>
          <w:rFonts w:asciiTheme="minorHAnsi" w:hAnsiTheme="minorHAnsi" w:cstheme="minorHAnsi"/>
          <w:sz w:val="24"/>
          <w:szCs w:val="24"/>
        </w:rPr>
        <w:t>Special Handling Procedures and Storage Requirements</w:t>
      </w:r>
      <w:bookmarkEnd w:id="6"/>
    </w:p>
    <w:p w14:paraId="704FE574" w14:textId="4C6305A0" w:rsidR="001F2D87" w:rsidRDefault="001F2D87" w:rsidP="00CB6F8C">
      <w:pPr>
        <w:pStyle w:val="ListParagraph"/>
        <w:numPr>
          <w:ilvl w:val="0"/>
          <w:numId w:val="18"/>
        </w:numPr>
        <w:rPr>
          <w:rFonts w:asciiTheme="minorHAnsi" w:eastAsia="Times New Roman" w:hAnsiTheme="minorHAnsi" w:cstheme="minorHAnsi"/>
          <w:szCs w:val="24"/>
        </w:rPr>
      </w:pPr>
      <w:r>
        <w:rPr>
          <w:rFonts w:asciiTheme="minorHAnsi" w:eastAsia="Times New Roman" w:hAnsiTheme="minorHAnsi" w:cstheme="minorHAnsi"/>
          <w:b/>
          <w:bCs/>
          <w:szCs w:val="24"/>
        </w:rPr>
        <w:t>DO NOT</w:t>
      </w:r>
      <w:r>
        <w:rPr>
          <w:rFonts w:asciiTheme="minorHAnsi" w:eastAsia="Times New Roman" w:hAnsiTheme="minorHAnsi" w:cstheme="minorHAnsi"/>
          <w:szCs w:val="24"/>
        </w:rPr>
        <w:t xml:space="preserve"> mix gases in compressed gas cylinders</w:t>
      </w:r>
      <w:r w:rsidR="003D2AC9">
        <w:rPr>
          <w:rFonts w:asciiTheme="minorHAnsi" w:eastAsia="Times New Roman" w:hAnsiTheme="minorHAnsi" w:cstheme="minorHAnsi"/>
          <w:szCs w:val="24"/>
        </w:rPr>
        <w:t xml:space="preserve"> purchased from vendors such as Airgas or Praxair</w:t>
      </w:r>
      <w:r>
        <w:rPr>
          <w:rFonts w:asciiTheme="minorHAnsi" w:eastAsia="Times New Roman" w:hAnsiTheme="minorHAnsi" w:cstheme="minorHAnsi"/>
          <w:szCs w:val="24"/>
        </w:rPr>
        <w:t>. This requires special equipment and precautions</w:t>
      </w:r>
      <w:r w:rsidR="003D2AC9">
        <w:rPr>
          <w:rFonts w:asciiTheme="minorHAnsi" w:eastAsia="Times New Roman" w:hAnsiTheme="minorHAnsi" w:cstheme="minorHAnsi"/>
          <w:szCs w:val="24"/>
        </w:rPr>
        <w:t xml:space="preserve"> to prevent injury or death from ruptured cylinders. There are specific Department of Transportation and OSHA regulations prohibiting such activities except by gas suppliers.</w:t>
      </w:r>
    </w:p>
    <w:p w14:paraId="5A2C4E5F" w14:textId="56720C54" w:rsidR="00372810" w:rsidRPr="00CB6F8C" w:rsidRDefault="00372810"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Store upright and secure with sturdy chains or straps to a wall, or use a cylinder rack, bench mount, or stand.</w:t>
      </w:r>
    </w:p>
    <w:p w14:paraId="07FE8EBD" w14:textId="2C7FD109" w:rsidR="006D4F41" w:rsidRPr="00CB6F8C" w:rsidRDefault="006D4F41"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Ensure the strap or chain is positioned at approximately 2/3 the height of the cylinder.</w:t>
      </w:r>
    </w:p>
    <w:p w14:paraId="7AE27E41" w14:textId="633DD498" w:rsidR="008266EE" w:rsidRDefault="008266EE" w:rsidP="00CB6F8C">
      <w:pPr>
        <w:pStyle w:val="ListParagraph"/>
        <w:numPr>
          <w:ilvl w:val="0"/>
          <w:numId w:val="18"/>
        </w:numPr>
        <w:rPr>
          <w:rFonts w:asciiTheme="minorHAnsi" w:eastAsia="Times New Roman" w:hAnsiTheme="minorHAnsi" w:cstheme="minorHAnsi"/>
          <w:szCs w:val="24"/>
        </w:rPr>
      </w:pPr>
      <w:r>
        <w:rPr>
          <w:rFonts w:asciiTheme="minorHAnsi" w:eastAsia="Times New Roman" w:hAnsiTheme="minorHAnsi" w:cstheme="minorHAnsi"/>
          <w:szCs w:val="24"/>
        </w:rPr>
        <w:t xml:space="preserve">If gas cylinders are not used frequently </w:t>
      </w:r>
      <w:r w:rsidR="00BC33E0">
        <w:rPr>
          <w:rFonts w:asciiTheme="minorHAnsi" w:eastAsia="Times New Roman" w:hAnsiTheme="minorHAnsi" w:cstheme="minorHAnsi"/>
          <w:szCs w:val="24"/>
        </w:rPr>
        <w:t>(not used at least weekly), then the valve must be closed, regulator removed, and the cap secured in place.</w:t>
      </w:r>
    </w:p>
    <w:p w14:paraId="5E60A657" w14:textId="5611C221" w:rsidR="006D4F41" w:rsidRPr="00CB6F8C" w:rsidRDefault="006D4F41"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DO NOT store cylinders or lecture bottles with the regulator in place. If the regulator fails, the entire contents of the gas cylinder may be discharged.</w:t>
      </w:r>
    </w:p>
    <w:p w14:paraId="2E49A239" w14:textId="77777777" w:rsidR="00372810" w:rsidRPr="00CB6F8C" w:rsidRDefault="00372810"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Segregate and clearly mark full and empty cylinders.</w:t>
      </w:r>
    </w:p>
    <w:p w14:paraId="59E120B9" w14:textId="153813A7" w:rsidR="00372810" w:rsidRDefault="00372810"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Cylinders shall be grouped by type of gas and the groups segregated as to compatibility.</w:t>
      </w:r>
    </w:p>
    <w:p w14:paraId="37F3ED07" w14:textId="78EAA9D9" w:rsidR="008266EE" w:rsidRDefault="008266EE" w:rsidP="008266EE">
      <w:pPr>
        <w:pStyle w:val="ListParagraph"/>
        <w:numPr>
          <w:ilvl w:val="0"/>
          <w:numId w:val="18"/>
        </w:numPr>
        <w:rPr>
          <w:rFonts w:asciiTheme="minorHAnsi" w:hAnsiTheme="minorHAnsi" w:cstheme="minorHAnsi"/>
          <w:szCs w:val="24"/>
        </w:rPr>
      </w:pPr>
      <w:r w:rsidRPr="002F2B44">
        <w:rPr>
          <w:rFonts w:asciiTheme="minorHAnsi" w:hAnsiTheme="minorHAnsi" w:cstheme="minorHAnsi"/>
          <w:szCs w:val="24"/>
        </w:rPr>
        <w:t xml:space="preserve">For maximum safety, </w:t>
      </w:r>
      <w:r>
        <w:rPr>
          <w:rFonts w:asciiTheme="minorHAnsi" w:hAnsiTheme="minorHAnsi" w:cstheme="minorHAnsi"/>
          <w:szCs w:val="24"/>
        </w:rPr>
        <w:t>flammable</w:t>
      </w:r>
      <w:r w:rsidRPr="002F2B44">
        <w:rPr>
          <w:rFonts w:asciiTheme="minorHAnsi" w:hAnsiTheme="minorHAnsi" w:cstheme="minorHAnsi"/>
          <w:szCs w:val="24"/>
        </w:rPr>
        <w:t xml:space="preserve"> gas cylinder</w:t>
      </w:r>
      <w:r>
        <w:rPr>
          <w:rFonts w:asciiTheme="minorHAnsi" w:hAnsiTheme="minorHAnsi" w:cstheme="minorHAnsi"/>
          <w:szCs w:val="24"/>
        </w:rPr>
        <w:t>s</w:t>
      </w:r>
      <w:r w:rsidRPr="002F2B44">
        <w:rPr>
          <w:rFonts w:asciiTheme="minorHAnsi" w:hAnsiTheme="minorHAnsi" w:cstheme="minorHAnsi"/>
          <w:szCs w:val="24"/>
        </w:rPr>
        <w:t xml:space="preserve"> should be stored </w:t>
      </w:r>
      <w:r>
        <w:rPr>
          <w:rFonts w:asciiTheme="minorHAnsi" w:hAnsiTheme="minorHAnsi" w:cstheme="minorHAnsi"/>
          <w:szCs w:val="24"/>
        </w:rPr>
        <w:t xml:space="preserve">and used </w:t>
      </w:r>
      <w:r w:rsidRPr="002F2B44">
        <w:rPr>
          <w:rFonts w:asciiTheme="minorHAnsi" w:hAnsiTheme="minorHAnsi" w:cstheme="minorHAnsi"/>
          <w:szCs w:val="24"/>
        </w:rPr>
        <w:t xml:space="preserve">as far away as possible </w:t>
      </w:r>
      <w:r>
        <w:rPr>
          <w:rFonts w:asciiTheme="minorHAnsi" w:hAnsiTheme="minorHAnsi" w:cstheme="minorHAnsi"/>
          <w:szCs w:val="24"/>
        </w:rPr>
        <w:t>from:</w:t>
      </w:r>
    </w:p>
    <w:p w14:paraId="23D8FA37" w14:textId="30DCA18D" w:rsidR="008266EE" w:rsidRDefault="008266EE" w:rsidP="008266EE">
      <w:pPr>
        <w:pStyle w:val="ListParagraph"/>
        <w:numPr>
          <w:ilvl w:val="1"/>
          <w:numId w:val="18"/>
        </w:numPr>
        <w:rPr>
          <w:rFonts w:asciiTheme="minorHAnsi" w:hAnsiTheme="minorHAnsi" w:cstheme="minorHAnsi"/>
          <w:szCs w:val="24"/>
        </w:rPr>
      </w:pPr>
      <w:r w:rsidRPr="002F2B44">
        <w:rPr>
          <w:rFonts w:asciiTheme="minorHAnsi" w:hAnsiTheme="minorHAnsi" w:cstheme="minorHAnsi"/>
          <w:szCs w:val="24"/>
        </w:rPr>
        <w:t>ignitable liquids with flash points less than 200 °F (93 °C), oxidizing gases and readily combustible material</w:t>
      </w:r>
      <w:r>
        <w:rPr>
          <w:rFonts w:asciiTheme="minorHAnsi" w:hAnsiTheme="minorHAnsi" w:cstheme="minorHAnsi"/>
          <w:szCs w:val="24"/>
        </w:rPr>
        <w:t>s such as paper</w:t>
      </w:r>
      <w:r w:rsidR="00537B39">
        <w:rPr>
          <w:rFonts w:asciiTheme="minorHAnsi" w:hAnsiTheme="minorHAnsi" w:cstheme="minorHAnsi"/>
          <w:szCs w:val="24"/>
        </w:rPr>
        <w:t>,</w:t>
      </w:r>
      <w:r>
        <w:rPr>
          <w:rFonts w:asciiTheme="minorHAnsi" w:hAnsiTheme="minorHAnsi" w:cstheme="minorHAnsi"/>
          <w:szCs w:val="24"/>
        </w:rPr>
        <w:t xml:space="preserve"> cardboard</w:t>
      </w:r>
      <w:r w:rsidR="00537B39">
        <w:rPr>
          <w:rFonts w:asciiTheme="minorHAnsi" w:hAnsiTheme="minorHAnsi" w:cstheme="minorHAnsi"/>
          <w:szCs w:val="24"/>
        </w:rPr>
        <w:t>, oils, or grease</w:t>
      </w:r>
      <w:r>
        <w:rPr>
          <w:rFonts w:asciiTheme="minorHAnsi" w:hAnsiTheme="minorHAnsi" w:cstheme="minorHAnsi"/>
          <w:szCs w:val="24"/>
        </w:rPr>
        <w:t xml:space="preserve"> </w:t>
      </w:r>
      <w:r w:rsidRPr="002F2B44">
        <w:rPr>
          <w:rFonts w:asciiTheme="minorHAnsi" w:hAnsiTheme="minorHAnsi" w:cstheme="minorHAnsi"/>
          <w:szCs w:val="24"/>
        </w:rPr>
        <w:t>(preferably 20 ft</w:t>
      </w:r>
      <w:r>
        <w:rPr>
          <w:rFonts w:asciiTheme="minorHAnsi" w:hAnsiTheme="minorHAnsi" w:cstheme="minorHAnsi"/>
          <w:szCs w:val="24"/>
        </w:rPr>
        <w:t xml:space="preserve"> away</w:t>
      </w:r>
      <w:r w:rsidRPr="002F2B44">
        <w:rPr>
          <w:rFonts w:asciiTheme="minorHAnsi" w:hAnsiTheme="minorHAnsi" w:cstheme="minorHAnsi"/>
          <w:szCs w:val="24"/>
        </w:rPr>
        <w:t>)</w:t>
      </w:r>
      <w:r>
        <w:rPr>
          <w:rFonts w:asciiTheme="minorHAnsi" w:hAnsiTheme="minorHAnsi" w:cstheme="minorHAnsi"/>
          <w:szCs w:val="24"/>
        </w:rPr>
        <w:t xml:space="preserve"> or separated by </w:t>
      </w:r>
      <w:r w:rsidRPr="00CB6F8C">
        <w:rPr>
          <w:rFonts w:asciiTheme="minorHAnsi" w:eastAsia="Times New Roman" w:hAnsiTheme="minorHAnsi" w:cstheme="minorHAnsi"/>
          <w:szCs w:val="24"/>
        </w:rPr>
        <w:t>a barrier of noncombustible materials with a ½ hour fire-resistance rating.</w:t>
      </w:r>
    </w:p>
    <w:p w14:paraId="5603CD32" w14:textId="77777777" w:rsidR="008266EE" w:rsidRDefault="008266EE" w:rsidP="008266EE">
      <w:pPr>
        <w:pStyle w:val="ListParagraph"/>
        <w:numPr>
          <w:ilvl w:val="1"/>
          <w:numId w:val="18"/>
        </w:numPr>
        <w:rPr>
          <w:rFonts w:asciiTheme="minorHAnsi" w:hAnsiTheme="minorHAnsi" w:cstheme="minorHAnsi"/>
          <w:szCs w:val="24"/>
        </w:rPr>
      </w:pPr>
      <w:r w:rsidRPr="002F2B44">
        <w:rPr>
          <w:rFonts w:asciiTheme="minorHAnsi" w:hAnsiTheme="minorHAnsi" w:cstheme="minorHAnsi"/>
          <w:szCs w:val="24"/>
        </w:rPr>
        <w:t xml:space="preserve">open flames, ordinary electrical equipment </w:t>
      </w:r>
      <w:r>
        <w:rPr>
          <w:rFonts w:asciiTheme="minorHAnsi" w:hAnsiTheme="minorHAnsi" w:cstheme="minorHAnsi"/>
          <w:szCs w:val="24"/>
        </w:rPr>
        <w:t xml:space="preserve">(non-explosion proof), electrical panels/circuit breakers </w:t>
      </w:r>
      <w:r w:rsidRPr="002F2B44">
        <w:rPr>
          <w:rFonts w:asciiTheme="minorHAnsi" w:hAnsiTheme="minorHAnsi" w:cstheme="minorHAnsi"/>
          <w:szCs w:val="24"/>
        </w:rPr>
        <w:t>and other sources of ignition</w:t>
      </w:r>
      <w:r>
        <w:rPr>
          <w:rFonts w:asciiTheme="minorHAnsi" w:hAnsiTheme="minorHAnsi" w:cstheme="minorHAnsi"/>
          <w:szCs w:val="24"/>
        </w:rPr>
        <w:t xml:space="preserve"> </w:t>
      </w:r>
      <w:r w:rsidRPr="002F2B44">
        <w:rPr>
          <w:rFonts w:asciiTheme="minorHAnsi" w:hAnsiTheme="minorHAnsi" w:cstheme="minorHAnsi"/>
          <w:szCs w:val="24"/>
        </w:rPr>
        <w:t>(preferably 25 ft</w:t>
      </w:r>
      <w:r>
        <w:rPr>
          <w:rFonts w:asciiTheme="minorHAnsi" w:hAnsiTheme="minorHAnsi" w:cstheme="minorHAnsi"/>
          <w:szCs w:val="24"/>
        </w:rPr>
        <w:t xml:space="preserve"> away</w:t>
      </w:r>
      <w:r w:rsidRPr="002F2B44">
        <w:rPr>
          <w:rFonts w:asciiTheme="minorHAnsi" w:hAnsiTheme="minorHAnsi" w:cstheme="minorHAnsi"/>
          <w:szCs w:val="24"/>
        </w:rPr>
        <w:t>)</w:t>
      </w:r>
    </w:p>
    <w:p w14:paraId="2356BC6B" w14:textId="7275EAFA" w:rsidR="008266EE" w:rsidRPr="00CB6F8C" w:rsidRDefault="008266EE" w:rsidP="008266EE">
      <w:pPr>
        <w:pStyle w:val="ListParagraph"/>
        <w:numPr>
          <w:ilvl w:val="1"/>
          <w:numId w:val="18"/>
        </w:numPr>
        <w:rPr>
          <w:rFonts w:asciiTheme="minorHAnsi" w:eastAsia="Times New Roman" w:hAnsiTheme="minorHAnsi" w:cstheme="minorHAnsi"/>
          <w:szCs w:val="24"/>
        </w:rPr>
      </w:pPr>
      <w:r>
        <w:rPr>
          <w:rFonts w:asciiTheme="minorHAnsi" w:hAnsiTheme="minorHAnsi" w:cstheme="minorHAnsi"/>
          <w:szCs w:val="24"/>
        </w:rPr>
        <w:t>v</w:t>
      </w:r>
      <w:r w:rsidRPr="002F2B44">
        <w:rPr>
          <w:rFonts w:asciiTheme="minorHAnsi" w:hAnsiTheme="minorHAnsi" w:cstheme="minorHAnsi"/>
          <w:szCs w:val="24"/>
        </w:rPr>
        <w:t xml:space="preserve">entilation intakes, air-conditioning equipment, </w:t>
      </w:r>
      <w:r>
        <w:rPr>
          <w:rFonts w:asciiTheme="minorHAnsi" w:hAnsiTheme="minorHAnsi" w:cstheme="minorHAnsi"/>
          <w:szCs w:val="24"/>
        </w:rPr>
        <w:t xml:space="preserve">and </w:t>
      </w:r>
      <w:r w:rsidRPr="002F2B44">
        <w:rPr>
          <w:rFonts w:asciiTheme="minorHAnsi" w:hAnsiTheme="minorHAnsi" w:cstheme="minorHAnsi"/>
          <w:szCs w:val="24"/>
        </w:rPr>
        <w:t>air compressors (preferably 50 ft</w:t>
      </w:r>
      <w:r>
        <w:rPr>
          <w:rFonts w:asciiTheme="minorHAnsi" w:hAnsiTheme="minorHAnsi" w:cstheme="minorHAnsi"/>
          <w:szCs w:val="24"/>
        </w:rPr>
        <w:t xml:space="preserve"> away</w:t>
      </w:r>
      <w:r w:rsidRPr="002F2B44">
        <w:rPr>
          <w:rFonts w:asciiTheme="minorHAnsi" w:hAnsiTheme="minorHAnsi" w:cstheme="minorHAnsi"/>
          <w:szCs w:val="24"/>
        </w:rPr>
        <w:t>)</w:t>
      </w:r>
    </w:p>
    <w:p w14:paraId="53CE1F80" w14:textId="0DDDDB08" w:rsidR="00436EFA" w:rsidRPr="00CB6F8C" w:rsidRDefault="00021B86"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szCs w:val="24"/>
        </w:rPr>
        <w:t>A</w:t>
      </w:r>
      <w:r w:rsidR="00436EFA" w:rsidRPr="00CB6F8C">
        <w:rPr>
          <w:rFonts w:asciiTheme="minorHAnsi" w:eastAsia="Times New Roman" w:hAnsiTheme="minorHAnsi" w:cstheme="minorHAnsi"/>
          <w:szCs w:val="24"/>
        </w:rPr>
        <w:t xml:space="preserve">cutely toxic </w:t>
      </w:r>
      <w:r w:rsidRPr="00CB6F8C">
        <w:rPr>
          <w:rFonts w:asciiTheme="minorHAnsi" w:eastAsia="Times New Roman" w:hAnsiTheme="minorHAnsi" w:cstheme="minorHAnsi"/>
          <w:szCs w:val="24"/>
        </w:rPr>
        <w:t xml:space="preserve">compressed </w:t>
      </w:r>
      <w:r w:rsidR="00436EFA" w:rsidRPr="00CB6F8C">
        <w:rPr>
          <w:rFonts w:asciiTheme="minorHAnsi" w:eastAsia="Times New Roman" w:hAnsiTheme="minorHAnsi" w:cstheme="minorHAnsi"/>
          <w:szCs w:val="24"/>
        </w:rPr>
        <w:t>gases must be stored in a secure designated</w:t>
      </w:r>
      <w:r w:rsidRPr="00CB6F8C">
        <w:rPr>
          <w:rFonts w:asciiTheme="minorHAnsi" w:eastAsia="Times New Roman" w:hAnsiTheme="minorHAnsi" w:cstheme="minorHAnsi"/>
          <w:szCs w:val="24"/>
        </w:rPr>
        <w:t xml:space="preserve"> </w:t>
      </w:r>
      <w:r w:rsidR="00436EFA" w:rsidRPr="00CB6F8C">
        <w:rPr>
          <w:rFonts w:asciiTheme="minorHAnsi" w:eastAsia="Times New Roman" w:hAnsiTheme="minorHAnsi" w:cstheme="minorHAnsi"/>
          <w:szCs w:val="24"/>
        </w:rPr>
        <w:t>area</w:t>
      </w:r>
      <w:r w:rsidR="00537B39">
        <w:rPr>
          <w:rFonts w:asciiTheme="minorHAnsi" w:eastAsia="Times New Roman" w:hAnsiTheme="minorHAnsi" w:cstheme="minorHAnsi"/>
          <w:szCs w:val="24"/>
        </w:rPr>
        <w:t xml:space="preserve"> with posted warning signs</w:t>
      </w:r>
      <w:r w:rsidR="00436EFA" w:rsidRPr="00CB6F8C">
        <w:rPr>
          <w:rFonts w:asciiTheme="minorHAnsi" w:eastAsia="Times New Roman" w:hAnsiTheme="minorHAnsi" w:cstheme="minorHAnsi"/>
          <w:szCs w:val="24"/>
        </w:rPr>
        <w:t>. See the SOP for acutely toxic gases</w:t>
      </w:r>
    </w:p>
    <w:p w14:paraId="27D76450" w14:textId="3D1B01AF" w:rsidR="00372810" w:rsidRPr="00CB6F8C" w:rsidRDefault="00372810" w:rsidP="00CB6F8C">
      <w:pPr>
        <w:pStyle w:val="ListParagraph"/>
        <w:numPr>
          <w:ilvl w:val="0"/>
          <w:numId w:val="18"/>
        </w:numPr>
        <w:rPr>
          <w:rFonts w:asciiTheme="minorHAnsi" w:eastAsia="Times New Roman" w:hAnsiTheme="minorHAnsi" w:cstheme="minorHAnsi"/>
          <w:b/>
          <w:szCs w:val="24"/>
        </w:rPr>
      </w:pPr>
      <w:r w:rsidRPr="00CB6F8C">
        <w:rPr>
          <w:rFonts w:asciiTheme="minorHAnsi" w:eastAsia="Times New Roman" w:hAnsiTheme="minorHAnsi" w:cstheme="minorHAnsi"/>
          <w:b/>
          <w:szCs w:val="24"/>
        </w:rPr>
        <w:lastRenderedPageBreak/>
        <w:t xml:space="preserve">Post storage areas for flammable gases or </w:t>
      </w:r>
      <w:r w:rsidR="00436EFA" w:rsidRPr="00CB6F8C">
        <w:rPr>
          <w:rFonts w:asciiTheme="minorHAnsi" w:eastAsia="Times New Roman" w:hAnsiTheme="minorHAnsi" w:cstheme="minorHAnsi"/>
          <w:b/>
          <w:szCs w:val="24"/>
        </w:rPr>
        <w:t xml:space="preserve">oxidizing gases </w:t>
      </w:r>
      <w:r w:rsidRPr="00CB6F8C">
        <w:rPr>
          <w:rFonts w:asciiTheme="minorHAnsi" w:eastAsia="Times New Roman" w:hAnsiTheme="minorHAnsi" w:cstheme="minorHAnsi"/>
          <w:b/>
          <w:szCs w:val="24"/>
        </w:rPr>
        <w:t>with "</w:t>
      </w:r>
      <w:r w:rsidR="00BC6732">
        <w:rPr>
          <w:rFonts w:asciiTheme="minorHAnsi" w:eastAsia="Times New Roman" w:hAnsiTheme="minorHAnsi" w:cstheme="minorHAnsi"/>
          <w:b/>
          <w:szCs w:val="24"/>
        </w:rPr>
        <w:t xml:space="preserve">Warning! </w:t>
      </w:r>
      <w:r w:rsidRPr="00CB6F8C">
        <w:rPr>
          <w:rFonts w:asciiTheme="minorHAnsi" w:eastAsia="Times New Roman" w:hAnsiTheme="minorHAnsi" w:cstheme="minorHAnsi"/>
          <w:b/>
          <w:szCs w:val="24"/>
        </w:rPr>
        <w:t>No Smoking</w:t>
      </w:r>
      <w:r w:rsidR="00BC6732">
        <w:rPr>
          <w:rFonts w:asciiTheme="minorHAnsi" w:eastAsia="Times New Roman" w:hAnsiTheme="minorHAnsi" w:cstheme="minorHAnsi"/>
          <w:b/>
          <w:szCs w:val="24"/>
        </w:rPr>
        <w:t xml:space="preserve"> or</w:t>
      </w:r>
      <w:r w:rsidRPr="00CB6F8C">
        <w:rPr>
          <w:rFonts w:asciiTheme="minorHAnsi" w:eastAsia="Times New Roman" w:hAnsiTheme="minorHAnsi" w:cstheme="minorHAnsi"/>
          <w:b/>
          <w:szCs w:val="24"/>
        </w:rPr>
        <w:t xml:space="preserve"> Open Flames" signs</w:t>
      </w:r>
      <w:r w:rsidR="00BC6732">
        <w:rPr>
          <w:rFonts w:asciiTheme="minorHAnsi" w:eastAsia="Times New Roman" w:hAnsiTheme="minorHAnsi" w:cstheme="minorHAnsi"/>
          <w:b/>
          <w:szCs w:val="24"/>
        </w:rPr>
        <w:t xml:space="preserve"> (e.g., “Warning! Hydrogen gas. No Smoking or Open Flames”).</w:t>
      </w:r>
    </w:p>
    <w:p w14:paraId="0AD3DE23" w14:textId="77777777" w:rsidR="00372810" w:rsidRPr="00CB6F8C" w:rsidRDefault="00372810" w:rsidP="00CB6F8C">
      <w:pPr>
        <w:pStyle w:val="ListParagraph"/>
        <w:numPr>
          <w:ilvl w:val="0"/>
          <w:numId w:val="18"/>
        </w:numPr>
        <w:rPr>
          <w:rFonts w:asciiTheme="minorHAnsi" w:eastAsia="Times New Roman" w:hAnsiTheme="minorHAnsi" w:cstheme="minorHAnsi"/>
          <w:szCs w:val="24"/>
        </w:rPr>
      </w:pPr>
      <w:r w:rsidRPr="00CB6F8C">
        <w:rPr>
          <w:rFonts w:asciiTheme="minorHAnsi" w:eastAsia="Times New Roman" w:hAnsiTheme="minorHAnsi" w:cstheme="minorHAnsi"/>
          <w:b/>
          <w:szCs w:val="24"/>
        </w:rPr>
        <w:t>DO NOT</w:t>
      </w:r>
      <w:r w:rsidRPr="00CB6F8C">
        <w:rPr>
          <w:rFonts w:asciiTheme="minorHAnsi" w:eastAsia="Times New Roman" w:hAnsiTheme="minorHAnsi" w:cstheme="minorHAnsi"/>
          <w:szCs w:val="24"/>
        </w:rPr>
        <w:t xml:space="preserve"> store above 125°F or in direct sunlight, or outside of the temperature range specified by the manufacturer.</w:t>
      </w:r>
    </w:p>
    <w:p w14:paraId="722B1744" w14:textId="77777777" w:rsidR="005E0F24" w:rsidRPr="00CB6F8C" w:rsidRDefault="00372810" w:rsidP="00CB6F8C">
      <w:pPr>
        <w:pStyle w:val="ListParagraph"/>
        <w:numPr>
          <w:ilvl w:val="0"/>
          <w:numId w:val="18"/>
        </w:numPr>
        <w:rPr>
          <w:rFonts w:asciiTheme="minorHAnsi" w:hAnsiTheme="minorHAnsi" w:cstheme="minorHAnsi"/>
          <w:szCs w:val="24"/>
        </w:rPr>
      </w:pPr>
      <w:r w:rsidRPr="00CB6F8C">
        <w:rPr>
          <w:rFonts w:asciiTheme="minorHAnsi" w:eastAsia="Times New Roman" w:hAnsiTheme="minorHAnsi" w:cstheme="minorHAnsi"/>
          <w:b/>
          <w:szCs w:val="24"/>
        </w:rPr>
        <w:t>DO NOT</w:t>
      </w:r>
      <w:r w:rsidRPr="00CB6F8C">
        <w:rPr>
          <w:rFonts w:asciiTheme="minorHAnsi" w:eastAsia="Times New Roman" w:hAnsiTheme="minorHAnsi" w:cstheme="minorHAnsi"/>
          <w:szCs w:val="24"/>
        </w:rPr>
        <w:t xml:space="preserve"> store in cold rooms or other unventilated areas (unless content is compressed air) without OEHS permission.</w:t>
      </w:r>
    </w:p>
    <w:p w14:paraId="240117B2" w14:textId="3266BF96" w:rsidR="00B333B1" w:rsidRPr="00CB6F8C" w:rsidRDefault="00372810" w:rsidP="00CB6F8C">
      <w:pPr>
        <w:pStyle w:val="ListParagraph"/>
        <w:numPr>
          <w:ilvl w:val="0"/>
          <w:numId w:val="18"/>
        </w:numPr>
        <w:rPr>
          <w:rFonts w:asciiTheme="minorHAnsi" w:hAnsiTheme="minorHAnsi" w:cstheme="minorHAnsi"/>
          <w:szCs w:val="24"/>
        </w:rPr>
      </w:pPr>
      <w:r w:rsidRPr="00CB6F8C">
        <w:rPr>
          <w:rFonts w:asciiTheme="minorHAnsi" w:eastAsia="Times New Roman" w:hAnsiTheme="minorHAnsi" w:cstheme="minorHAnsi"/>
          <w:szCs w:val="24"/>
        </w:rPr>
        <w:t xml:space="preserve">Transport with </w:t>
      </w:r>
      <w:r w:rsidR="009B6395" w:rsidRPr="00CB6F8C">
        <w:rPr>
          <w:rFonts w:asciiTheme="minorHAnsi" w:eastAsia="Times New Roman" w:hAnsiTheme="minorHAnsi" w:cstheme="minorHAnsi"/>
          <w:szCs w:val="24"/>
        </w:rPr>
        <w:t xml:space="preserve">cylinder cap </w:t>
      </w:r>
      <w:r w:rsidR="00521BB9" w:rsidRPr="00CB6F8C">
        <w:rPr>
          <w:rFonts w:asciiTheme="minorHAnsi" w:eastAsia="Times New Roman" w:hAnsiTheme="minorHAnsi" w:cstheme="minorHAnsi"/>
          <w:szCs w:val="24"/>
        </w:rPr>
        <w:t>(</w:t>
      </w:r>
      <w:r w:rsidRPr="00CB6F8C">
        <w:rPr>
          <w:rFonts w:asciiTheme="minorHAnsi" w:eastAsia="Times New Roman" w:hAnsiTheme="minorHAnsi" w:cstheme="minorHAnsi"/>
          <w:szCs w:val="24"/>
        </w:rPr>
        <w:t>valve cover</w:t>
      </w:r>
      <w:r w:rsidR="00521BB9" w:rsidRPr="00CB6F8C">
        <w:rPr>
          <w:rFonts w:asciiTheme="minorHAnsi" w:eastAsia="Times New Roman" w:hAnsiTheme="minorHAnsi" w:cstheme="minorHAnsi"/>
          <w:szCs w:val="24"/>
        </w:rPr>
        <w:t>)</w:t>
      </w:r>
      <w:r w:rsidRPr="00CB6F8C">
        <w:rPr>
          <w:rFonts w:asciiTheme="minorHAnsi" w:eastAsia="Times New Roman" w:hAnsiTheme="minorHAnsi" w:cstheme="minorHAnsi"/>
          <w:szCs w:val="24"/>
        </w:rPr>
        <w:t xml:space="preserve"> in place and </w:t>
      </w:r>
      <w:r w:rsidRPr="00CB6F8C">
        <w:rPr>
          <w:rFonts w:asciiTheme="minorHAnsi" w:eastAsia="Times New Roman" w:hAnsiTheme="minorHAnsi" w:cstheme="minorHAnsi"/>
          <w:b/>
          <w:szCs w:val="24"/>
        </w:rPr>
        <w:t>secured</w:t>
      </w:r>
      <w:r w:rsidRPr="00CB6F8C">
        <w:rPr>
          <w:rFonts w:asciiTheme="minorHAnsi" w:eastAsia="Times New Roman" w:hAnsiTheme="minorHAnsi" w:cstheme="minorHAnsi"/>
          <w:szCs w:val="24"/>
        </w:rPr>
        <w:t xml:space="preserve"> to a cylinder dolly. Use a helper if possible.</w:t>
      </w:r>
      <w:r w:rsidR="002378FC" w:rsidRPr="00CB6F8C">
        <w:rPr>
          <w:rFonts w:asciiTheme="minorHAnsi" w:eastAsia="Times New Roman" w:hAnsiTheme="minorHAnsi" w:cstheme="minorHAnsi"/>
          <w:szCs w:val="24"/>
        </w:rPr>
        <w:t xml:space="preserve"> Never carry or "walk" cylinders/lecture bottles by hand.</w:t>
      </w:r>
    </w:p>
    <w:p w14:paraId="3023F0F7" w14:textId="77777777" w:rsidR="00A04816" w:rsidRPr="00CB6F8C" w:rsidRDefault="00A04816" w:rsidP="00CB6F8C">
      <w:pPr>
        <w:spacing w:after="0" w:line="240" w:lineRule="auto"/>
        <w:rPr>
          <w:rFonts w:cstheme="minorHAnsi"/>
          <w:sz w:val="24"/>
          <w:szCs w:val="24"/>
        </w:rPr>
      </w:pPr>
    </w:p>
    <w:p w14:paraId="3AFB5AEC" w14:textId="5EE4C0AD" w:rsidR="00AB4AB8" w:rsidRPr="00CB6F8C" w:rsidRDefault="00AB4AB8" w:rsidP="00CB6F8C">
      <w:pPr>
        <w:pStyle w:val="Heading1"/>
        <w:spacing w:after="0" w:line="240" w:lineRule="auto"/>
        <w:rPr>
          <w:rFonts w:asciiTheme="minorHAnsi" w:hAnsiTheme="minorHAnsi" w:cstheme="minorHAnsi"/>
          <w:sz w:val="24"/>
          <w:szCs w:val="24"/>
        </w:rPr>
      </w:pPr>
      <w:bookmarkStart w:id="7" w:name="_Toc35601272"/>
      <w:r w:rsidRPr="00CB6F8C">
        <w:rPr>
          <w:rFonts w:asciiTheme="minorHAnsi" w:hAnsiTheme="minorHAnsi" w:cstheme="minorHAnsi"/>
          <w:sz w:val="24"/>
          <w:szCs w:val="24"/>
        </w:rPr>
        <w:t>Waste Disposal</w:t>
      </w:r>
      <w:bookmarkEnd w:id="7"/>
      <w:r w:rsidRPr="00CB6F8C">
        <w:rPr>
          <w:rFonts w:asciiTheme="minorHAnsi" w:hAnsiTheme="minorHAnsi" w:cstheme="minorHAnsi"/>
          <w:sz w:val="24"/>
          <w:szCs w:val="24"/>
        </w:rPr>
        <w:t xml:space="preserve"> </w:t>
      </w:r>
    </w:p>
    <w:p w14:paraId="02327528" w14:textId="77777777" w:rsidR="00E01444" w:rsidRDefault="00E01444" w:rsidP="00E01444">
      <w:pPr>
        <w:spacing w:after="0" w:line="240" w:lineRule="auto"/>
        <w:rPr>
          <w:rFonts w:cstheme="minorHAnsi"/>
          <w:sz w:val="24"/>
          <w:szCs w:val="24"/>
        </w:rPr>
      </w:pPr>
      <w:r>
        <w:rPr>
          <w:rFonts w:cstheme="minorHAnsi"/>
          <w:sz w:val="24"/>
          <w:szCs w:val="24"/>
        </w:rPr>
        <w:t xml:space="preserve">Empty, partially used (no longer needed), or damaged (rusted or structurally compromised) gas cylinders should be returned to the vendor (e.g., Airgas) as soon as possible. Lecture bottles should be disposed of through OEHS by submitting a </w:t>
      </w:r>
      <w:hyperlink r:id="rId15" w:history="1">
        <w:r w:rsidRPr="00BD2CAF">
          <w:rPr>
            <w:rStyle w:val="Hyperlink"/>
            <w:rFonts w:cstheme="minorHAnsi"/>
            <w:sz w:val="24"/>
            <w:szCs w:val="24"/>
          </w:rPr>
          <w:t>Chemical Waste Pickup Request</w:t>
        </w:r>
      </w:hyperlink>
      <w:r>
        <w:rPr>
          <w:rFonts w:cstheme="minorHAnsi"/>
          <w:sz w:val="24"/>
          <w:szCs w:val="24"/>
        </w:rPr>
        <w:t>.  Do not attempt to empty a partially used gas cylinder, as this may create an explosion and/or suffocation hazard.</w:t>
      </w:r>
    </w:p>
    <w:p w14:paraId="12163ED6" w14:textId="0CE02173" w:rsidR="008F63A8" w:rsidRDefault="008F63A8" w:rsidP="00CB6F8C">
      <w:pPr>
        <w:spacing w:after="0" w:line="240" w:lineRule="auto"/>
        <w:rPr>
          <w:rFonts w:cstheme="minorHAnsi"/>
          <w:sz w:val="24"/>
          <w:szCs w:val="24"/>
        </w:rPr>
      </w:pPr>
    </w:p>
    <w:p w14:paraId="28DBC5D7" w14:textId="77777777" w:rsidR="00605A1E" w:rsidRPr="00605A1E" w:rsidRDefault="00605A1E" w:rsidP="00605A1E">
      <w:pPr>
        <w:pStyle w:val="Heading1"/>
        <w:spacing w:line="240" w:lineRule="auto"/>
        <w:rPr>
          <w:rFonts w:asciiTheme="minorHAnsi" w:hAnsiTheme="minorHAnsi" w:cstheme="minorHAnsi"/>
          <w:b w:val="0"/>
          <w:sz w:val="24"/>
          <w:szCs w:val="24"/>
        </w:rPr>
      </w:pPr>
      <w:r w:rsidRPr="00605A1E">
        <w:rPr>
          <w:rFonts w:asciiTheme="minorHAnsi" w:hAnsiTheme="minorHAnsi" w:cstheme="minorHAnsi"/>
          <w:sz w:val="24"/>
          <w:szCs w:val="24"/>
        </w:rPr>
        <w:t>Leak Response</w:t>
      </w:r>
    </w:p>
    <w:p w14:paraId="1241A0B3" w14:textId="77777777" w:rsidR="00605A1E" w:rsidRPr="00D676E9" w:rsidRDefault="00605A1E" w:rsidP="00605A1E">
      <w:pPr>
        <w:pStyle w:val="ListParagraph"/>
        <w:numPr>
          <w:ilvl w:val="0"/>
          <w:numId w:val="44"/>
        </w:numPr>
        <w:ind w:left="360"/>
        <w:rPr>
          <w:rFonts w:asciiTheme="minorHAnsi" w:hAnsiTheme="minorHAnsi" w:cstheme="minorHAnsi"/>
          <w:b/>
          <w:bCs/>
        </w:rPr>
      </w:pPr>
      <w:r>
        <w:rPr>
          <w:rFonts w:asciiTheme="minorHAnsi" w:hAnsiTheme="minorHAnsi" w:cstheme="minorHAnsi"/>
          <w:b/>
        </w:rPr>
        <w:t>Significant Leak</w:t>
      </w:r>
    </w:p>
    <w:p w14:paraId="7ABEB376" w14:textId="4B8A7EFC" w:rsidR="00605A1E" w:rsidRDefault="00605A1E" w:rsidP="00605A1E">
      <w:pPr>
        <w:spacing w:after="0" w:line="240" w:lineRule="auto"/>
        <w:ind w:left="346"/>
        <w:rPr>
          <w:sz w:val="24"/>
          <w:szCs w:val="24"/>
        </w:rPr>
      </w:pPr>
      <w:r>
        <w:rPr>
          <w:sz w:val="24"/>
          <w:szCs w:val="24"/>
        </w:rPr>
        <w:t xml:space="preserve">For a gas leak </w:t>
      </w:r>
      <w:r w:rsidRPr="0049757B">
        <w:rPr>
          <w:sz w:val="24"/>
          <w:szCs w:val="24"/>
        </w:rPr>
        <w:t xml:space="preserve">which </w:t>
      </w:r>
      <w:r>
        <w:rPr>
          <w:sz w:val="24"/>
          <w:szCs w:val="24"/>
        </w:rPr>
        <w:t>poses a significant hazard to</w:t>
      </w:r>
      <w:r w:rsidRPr="0049757B">
        <w:rPr>
          <w:sz w:val="24"/>
          <w:szCs w:val="24"/>
        </w:rPr>
        <w:t xml:space="preserve"> local personnel due to </w:t>
      </w:r>
      <w:r>
        <w:rPr>
          <w:sz w:val="24"/>
          <w:szCs w:val="24"/>
        </w:rPr>
        <w:t>the amount of gas leaked, the hazard class of the gas,</w:t>
      </w:r>
      <w:r w:rsidRPr="0049757B">
        <w:rPr>
          <w:sz w:val="24"/>
          <w:szCs w:val="24"/>
        </w:rPr>
        <w:t xml:space="preserve"> </w:t>
      </w:r>
      <w:r>
        <w:rPr>
          <w:sz w:val="24"/>
          <w:szCs w:val="24"/>
        </w:rPr>
        <w:t>or leakage in combination with other serious hazards:</w:t>
      </w:r>
    </w:p>
    <w:p w14:paraId="00F7BE2A" w14:textId="77777777" w:rsidR="00605A1E" w:rsidRPr="0049757B" w:rsidRDefault="00605A1E" w:rsidP="00605A1E">
      <w:pPr>
        <w:spacing w:after="0" w:line="240" w:lineRule="auto"/>
        <w:ind w:left="346"/>
        <w:rPr>
          <w:sz w:val="24"/>
          <w:szCs w:val="24"/>
        </w:rPr>
      </w:pPr>
    </w:p>
    <w:p w14:paraId="3B471452" w14:textId="77777777" w:rsidR="00605A1E" w:rsidRDefault="00605A1E" w:rsidP="00605A1E">
      <w:pPr>
        <w:pStyle w:val="ListParagraph"/>
        <w:numPr>
          <w:ilvl w:val="1"/>
          <w:numId w:val="9"/>
        </w:numPr>
        <w:ind w:left="706"/>
        <w:rPr>
          <w:rFonts w:asciiTheme="minorHAnsi" w:eastAsia="Calibri" w:hAnsiTheme="minorHAnsi" w:cstheme="minorHAnsi"/>
          <w:szCs w:val="24"/>
        </w:rPr>
      </w:pPr>
      <w:r>
        <w:rPr>
          <w:rFonts w:asciiTheme="minorHAnsi" w:eastAsia="Calibri" w:hAnsiTheme="minorHAnsi" w:cstheme="minorHAnsi"/>
          <w:szCs w:val="24"/>
          <w:highlight w:val="yellow"/>
        </w:rPr>
        <w:t>If this can be done safely</w:t>
      </w:r>
      <w:r w:rsidRPr="006B1F2E">
        <w:rPr>
          <w:rFonts w:asciiTheme="minorHAnsi" w:eastAsia="Calibri" w:hAnsiTheme="minorHAnsi" w:cstheme="minorHAnsi"/>
          <w:szCs w:val="24"/>
          <w:highlight w:val="yellow"/>
        </w:rPr>
        <w:t xml:space="preserve"> without risk to personnel</w:t>
      </w:r>
      <w:r>
        <w:rPr>
          <w:rFonts w:asciiTheme="minorHAnsi" w:eastAsia="Calibri" w:hAnsiTheme="minorHAnsi" w:cstheme="minorHAnsi"/>
          <w:szCs w:val="24"/>
          <w:highlight w:val="yellow"/>
        </w:rPr>
        <w:t>, turn off the gas supply and eliminate ignition sources</w:t>
      </w:r>
      <w:r w:rsidRPr="006B1F2E">
        <w:rPr>
          <w:rFonts w:asciiTheme="minorHAnsi" w:eastAsia="Calibri" w:hAnsiTheme="minorHAnsi" w:cstheme="minorHAnsi"/>
          <w:szCs w:val="24"/>
          <w:highlight w:val="yellow"/>
        </w:rPr>
        <w:t>.</w:t>
      </w:r>
    </w:p>
    <w:p w14:paraId="30E35712" w14:textId="77777777" w:rsidR="00605A1E" w:rsidRPr="006B1F2E" w:rsidRDefault="00605A1E" w:rsidP="00605A1E">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 xml:space="preserve">Evacuate the </w:t>
      </w:r>
      <w:r>
        <w:rPr>
          <w:rFonts w:asciiTheme="minorHAnsi" w:eastAsia="Calibri" w:hAnsiTheme="minorHAnsi" w:cstheme="minorHAnsi"/>
          <w:szCs w:val="24"/>
        </w:rPr>
        <w:t>building, pressing the emergency power button while leaving the laboratory (if available), and activating the fire alarm. G</w:t>
      </w:r>
      <w:r w:rsidRPr="006B1F2E">
        <w:rPr>
          <w:rFonts w:asciiTheme="minorHAnsi" w:eastAsia="Calibri" w:hAnsiTheme="minorHAnsi" w:cstheme="minorHAnsi"/>
          <w:szCs w:val="24"/>
        </w:rPr>
        <w:t>o to your Emergency Assembly Point</w:t>
      </w:r>
      <w:r>
        <w:rPr>
          <w:rFonts w:asciiTheme="minorHAnsi" w:eastAsia="Calibri" w:hAnsiTheme="minorHAnsi" w:cstheme="minorHAnsi"/>
          <w:szCs w:val="24"/>
        </w:rPr>
        <w:t xml:space="preserve"> (can be found on building maps located in each building or at the </w:t>
      </w:r>
      <w:hyperlink r:id="rId16" w:history="1">
        <w:r w:rsidRPr="001C279A">
          <w:rPr>
            <w:rStyle w:val="Hyperlink"/>
            <w:rFonts w:asciiTheme="minorHAnsi" w:eastAsia="Calibri" w:hAnsiTheme="minorHAnsi" w:cstheme="minorHAnsi"/>
            <w:szCs w:val="24"/>
          </w:rPr>
          <w:t>WSU Emergency Contingency Plan</w:t>
        </w:r>
      </w:hyperlink>
      <w:r>
        <w:rPr>
          <w:rFonts w:asciiTheme="minorHAnsi" w:eastAsia="Calibri" w:hAnsiTheme="minorHAnsi" w:cstheme="minorHAnsi"/>
          <w:szCs w:val="24"/>
        </w:rPr>
        <w:t xml:space="preserve"> webpage)</w:t>
      </w:r>
      <w:r w:rsidRPr="006B1F2E">
        <w:rPr>
          <w:rFonts w:asciiTheme="minorHAnsi" w:eastAsia="Calibri" w:hAnsiTheme="minorHAnsi" w:cstheme="minorHAnsi"/>
          <w:szCs w:val="24"/>
        </w:rPr>
        <w:t>.</w:t>
      </w:r>
    </w:p>
    <w:p w14:paraId="1C902535" w14:textId="77777777" w:rsidR="00605A1E" w:rsidRPr="006B1F2E" w:rsidRDefault="00605A1E" w:rsidP="00605A1E">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60F029A9" w14:textId="77777777" w:rsidR="00605A1E" w:rsidRDefault="00605A1E" w:rsidP="00605A1E">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 xml:space="preserve">Remain in the vicinity until emergency personnel arrive and provide them with information on the </w:t>
      </w:r>
      <w:r>
        <w:rPr>
          <w:rFonts w:asciiTheme="minorHAnsi" w:eastAsia="Calibri" w:hAnsiTheme="minorHAnsi" w:cstheme="minorHAnsi"/>
          <w:szCs w:val="24"/>
        </w:rPr>
        <w:t xml:space="preserve">gases, </w:t>
      </w:r>
      <w:r w:rsidRPr="006B1F2E">
        <w:rPr>
          <w:rFonts w:asciiTheme="minorHAnsi" w:eastAsia="Calibri" w:hAnsiTheme="minorHAnsi" w:cstheme="minorHAnsi"/>
          <w:szCs w:val="24"/>
        </w:rPr>
        <w:t>chemicals</w:t>
      </w:r>
      <w:r>
        <w:rPr>
          <w:rFonts w:asciiTheme="minorHAnsi" w:eastAsia="Calibri" w:hAnsiTheme="minorHAnsi" w:cstheme="minorHAnsi"/>
          <w:szCs w:val="24"/>
        </w:rPr>
        <w:t>, and any other relevant hazards</w:t>
      </w:r>
      <w:r w:rsidRPr="006B1F2E">
        <w:rPr>
          <w:rFonts w:asciiTheme="minorHAnsi" w:eastAsia="Calibri" w:hAnsiTheme="minorHAnsi" w:cstheme="minorHAnsi"/>
          <w:szCs w:val="24"/>
        </w:rPr>
        <w:t xml:space="preserve"> involved.</w:t>
      </w:r>
    </w:p>
    <w:p w14:paraId="787B1634" w14:textId="77777777" w:rsidR="00605A1E" w:rsidRPr="006B1F2E" w:rsidRDefault="00605A1E" w:rsidP="00605A1E">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250FB29E" w14:textId="77777777" w:rsidR="00605A1E" w:rsidRPr="006B1F2E" w:rsidRDefault="00605A1E" w:rsidP="00605A1E">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 xml:space="preserve">Small </w:t>
      </w:r>
      <w:r>
        <w:rPr>
          <w:rFonts w:asciiTheme="minorHAnsi" w:eastAsia="Calibri" w:hAnsiTheme="minorHAnsi" w:cstheme="minorHAnsi"/>
          <w:b/>
          <w:szCs w:val="24"/>
        </w:rPr>
        <w:t>Leak</w:t>
      </w:r>
    </w:p>
    <w:p w14:paraId="66441643" w14:textId="77777777" w:rsidR="00605A1E" w:rsidRPr="00D47523" w:rsidRDefault="00605A1E" w:rsidP="00605A1E">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 xml:space="preserve">In the event of a </w:t>
      </w:r>
      <w:r w:rsidRPr="00B15EA3">
        <w:rPr>
          <w:rFonts w:asciiTheme="minorHAnsi" w:eastAsia="Calibri" w:hAnsiTheme="minorHAnsi" w:cstheme="minorHAnsi"/>
          <w:szCs w:val="24"/>
        </w:rPr>
        <w:t>relatively small leak that would not result in significant release before shut-off and relief valves can be made operational</w:t>
      </w:r>
      <w:r w:rsidRPr="00D47523">
        <w:rPr>
          <w:rFonts w:asciiTheme="minorHAnsi" w:eastAsia="Times New Roman" w:hAnsiTheme="minorHAnsi" w:cstheme="minorHAnsi"/>
          <w:bCs/>
          <w:szCs w:val="24"/>
        </w:rPr>
        <w:t>:</w:t>
      </w:r>
      <w:r w:rsidRPr="00D47523">
        <w:rPr>
          <w:rFonts w:asciiTheme="minorHAnsi" w:eastAsia="Times New Roman" w:hAnsiTheme="minorHAnsi" w:cstheme="minorHAnsi"/>
          <w:szCs w:val="24"/>
        </w:rPr>
        <w:t xml:space="preserve"> </w:t>
      </w:r>
    </w:p>
    <w:p w14:paraId="5D16F163" w14:textId="77777777" w:rsidR="00605A1E" w:rsidRPr="00D47523" w:rsidRDefault="00605A1E" w:rsidP="00605A1E">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 xml:space="preserve">Alert personnel in the immediate area of </w:t>
      </w:r>
      <w:r>
        <w:rPr>
          <w:rFonts w:asciiTheme="minorHAnsi" w:eastAsia="Times New Roman" w:hAnsiTheme="minorHAnsi" w:cstheme="minorHAnsi"/>
          <w:szCs w:val="24"/>
        </w:rPr>
        <w:t>the leak</w:t>
      </w:r>
      <w:r w:rsidRPr="00D47523">
        <w:rPr>
          <w:rFonts w:asciiTheme="minorHAnsi" w:eastAsia="Times New Roman" w:hAnsiTheme="minorHAnsi" w:cstheme="minorHAnsi"/>
          <w:szCs w:val="24"/>
        </w:rPr>
        <w:t xml:space="preserve"> and restrict access.</w:t>
      </w:r>
    </w:p>
    <w:p w14:paraId="54375621" w14:textId="77777777" w:rsidR="00605A1E" w:rsidRPr="00D47523" w:rsidRDefault="00605A1E" w:rsidP="00605A1E">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Turn off the gas supply and e</w:t>
      </w:r>
      <w:r w:rsidRPr="00D47523">
        <w:rPr>
          <w:rFonts w:asciiTheme="minorHAnsi" w:eastAsia="Times New Roman" w:hAnsiTheme="minorHAnsi" w:cstheme="minorHAnsi"/>
          <w:szCs w:val="24"/>
        </w:rPr>
        <w:t>liminate all sources of ignition.</w:t>
      </w:r>
    </w:p>
    <w:p w14:paraId="69F010CB" w14:textId="77777777" w:rsidR="00605A1E" w:rsidRDefault="00605A1E" w:rsidP="00605A1E">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(turn on fume hood and open sash, open windows). Vent to outside of building only.</w:t>
      </w:r>
    </w:p>
    <w:p w14:paraId="39C12FA9" w14:textId="77777777" w:rsidR="00605A1E" w:rsidRPr="00D47523" w:rsidRDefault="00605A1E" w:rsidP="00605A1E">
      <w:pPr>
        <w:pStyle w:val="ListParagraph"/>
        <w:numPr>
          <w:ilvl w:val="1"/>
          <w:numId w:val="9"/>
        </w:numPr>
        <w:ind w:left="712"/>
        <w:rPr>
          <w:rFonts w:asciiTheme="minorHAnsi" w:eastAsia="Times New Roman" w:hAnsiTheme="minorHAnsi" w:cstheme="minorHAnsi"/>
          <w:szCs w:val="24"/>
        </w:rPr>
      </w:pPr>
      <w:r>
        <w:rPr>
          <w:rFonts w:asciiTheme="minorHAnsi" w:eastAsia="Times New Roman" w:hAnsiTheme="minorHAnsi" w:cstheme="minorHAnsi"/>
          <w:szCs w:val="24"/>
        </w:rPr>
        <w:t>Don appropriate PPE (if not already wearing).</w:t>
      </w:r>
    </w:p>
    <w:p w14:paraId="434E4029" w14:textId="77777777" w:rsidR="00605A1E" w:rsidRDefault="00605A1E" w:rsidP="00605A1E">
      <w:pPr>
        <w:pStyle w:val="ListParagraph"/>
        <w:numPr>
          <w:ilvl w:val="1"/>
          <w:numId w:val="9"/>
        </w:numPr>
        <w:tabs>
          <w:tab w:val="left" w:pos="8640"/>
        </w:tabs>
        <w:ind w:left="720"/>
        <w:rPr>
          <w:rFonts w:asciiTheme="minorHAnsi" w:eastAsia="Calibri" w:hAnsiTheme="minorHAnsi" w:cstheme="minorHAnsi"/>
          <w:szCs w:val="24"/>
        </w:rPr>
      </w:pPr>
      <w:r>
        <w:rPr>
          <w:rFonts w:asciiTheme="minorHAnsi" w:eastAsia="Calibri" w:hAnsiTheme="minorHAnsi" w:cstheme="minorHAnsi"/>
          <w:szCs w:val="24"/>
        </w:rPr>
        <w:t>Testing connections and tubing using</w:t>
      </w:r>
      <w:r w:rsidRPr="00B15EA3">
        <w:rPr>
          <w:rFonts w:asciiTheme="minorHAnsi" w:eastAsia="Calibri" w:hAnsiTheme="minorHAnsi" w:cstheme="minorHAnsi"/>
          <w:szCs w:val="24"/>
        </w:rPr>
        <w:t xml:space="preserve"> an acceptable, approved leak detection solution (e.g., soapy water)</w:t>
      </w:r>
      <w:r>
        <w:rPr>
          <w:rFonts w:asciiTheme="minorHAnsi" w:eastAsia="Calibri" w:hAnsiTheme="minorHAnsi" w:cstheme="minorHAnsi"/>
          <w:szCs w:val="24"/>
        </w:rPr>
        <w:t>.</w:t>
      </w:r>
    </w:p>
    <w:p w14:paraId="2C002F99" w14:textId="77777777" w:rsidR="00605A1E" w:rsidRDefault="00605A1E" w:rsidP="00605A1E">
      <w:pPr>
        <w:pStyle w:val="ListParagraph"/>
        <w:numPr>
          <w:ilvl w:val="1"/>
          <w:numId w:val="9"/>
        </w:numPr>
        <w:tabs>
          <w:tab w:val="left" w:pos="8640"/>
        </w:tabs>
        <w:ind w:left="720"/>
        <w:rPr>
          <w:rFonts w:asciiTheme="minorHAnsi" w:eastAsia="Calibri" w:hAnsiTheme="minorHAnsi" w:cstheme="minorHAnsi"/>
          <w:szCs w:val="24"/>
        </w:rPr>
      </w:pPr>
      <w:r w:rsidRPr="00BD5C7F">
        <w:rPr>
          <w:rFonts w:asciiTheme="minorHAnsi" w:eastAsia="Calibri" w:hAnsiTheme="minorHAnsi" w:cstheme="minorHAnsi"/>
          <w:szCs w:val="24"/>
        </w:rPr>
        <w:t>If the leak is in the gas supply system, close cylinder valve and tighten leaking connections.</w:t>
      </w:r>
      <w:r>
        <w:rPr>
          <w:rFonts w:asciiTheme="minorHAnsi" w:eastAsia="Calibri" w:hAnsiTheme="minorHAnsi" w:cstheme="minorHAnsi"/>
          <w:szCs w:val="24"/>
        </w:rPr>
        <w:t xml:space="preserve"> Repair or replace connections or tubing if needed. </w:t>
      </w:r>
    </w:p>
    <w:p w14:paraId="1E2EDE18" w14:textId="77777777" w:rsidR="00605A1E" w:rsidRPr="00510824" w:rsidRDefault="00605A1E" w:rsidP="00605A1E">
      <w:pPr>
        <w:pStyle w:val="ListParagraph"/>
        <w:numPr>
          <w:ilvl w:val="1"/>
          <w:numId w:val="9"/>
        </w:numPr>
        <w:tabs>
          <w:tab w:val="left" w:pos="8640"/>
        </w:tabs>
        <w:ind w:left="720"/>
        <w:rPr>
          <w:rFonts w:asciiTheme="minorHAnsi" w:eastAsia="Calibri" w:hAnsiTheme="minorHAnsi" w:cstheme="minorHAnsi"/>
          <w:szCs w:val="24"/>
        </w:rPr>
      </w:pPr>
      <w:r w:rsidRPr="00510824">
        <w:rPr>
          <w:rFonts w:asciiTheme="minorHAnsi" w:eastAsia="Calibri" w:hAnsiTheme="minorHAnsi" w:cstheme="minorHAnsi"/>
          <w:szCs w:val="24"/>
        </w:rPr>
        <w:t xml:space="preserve">If the leak is from the cylinder (e.g., valve stem, valve seal, valve threads, pressure safety device, etc.), </w:t>
      </w:r>
      <w:r>
        <w:rPr>
          <w:rFonts w:asciiTheme="minorHAnsi" w:eastAsia="Calibri" w:hAnsiTheme="minorHAnsi" w:cstheme="minorHAnsi"/>
          <w:szCs w:val="24"/>
        </w:rPr>
        <w:t>the cylinder</w:t>
      </w:r>
      <w:r w:rsidRPr="00510824">
        <w:rPr>
          <w:rFonts w:asciiTheme="minorHAnsi" w:eastAsia="Calibri" w:hAnsiTheme="minorHAnsi" w:cstheme="minorHAnsi"/>
          <w:szCs w:val="24"/>
        </w:rPr>
        <w:t xml:space="preserve"> shall be tagged as defective, </w:t>
      </w:r>
      <w:r>
        <w:rPr>
          <w:rFonts w:asciiTheme="minorHAnsi" w:eastAsia="Calibri" w:hAnsiTheme="minorHAnsi" w:cstheme="minorHAnsi"/>
          <w:szCs w:val="24"/>
        </w:rPr>
        <w:t>moved to storage</w:t>
      </w:r>
      <w:r w:rsidRPr="00510824">
        <w:rPr>
          <w:rFonts w:asciiTheme="minorHAnsi" w:eastAsia="Calibri" w:hAnsiTheme="minorHAnsi" w:cstheme="minorHAnsi"/>
          <w:szCs w:val="24"/>
        </w:rPr>
        <w:t xml:space="preserve"> outside of the building, and returned to the supplier ASAP. Do not attempt to correct the leak by tightening the </w:t>
      </w:r>
      <w:r>
        <w:rPr>
          <w:rFonts w:asciiTheme="minorHAnsi" w:eastAsia="Calibri" w:hAnsiTheme="minorHAnsi" w:cstheme="minorHAnsi"/>
          <w:szCs w:val="24"/>
        </w:rPr>
        <w:t xml:space="preserve">valve stem or pressure </w:t>
      </w:r>
      <w:r w:rsidRPr="00510824">
        <w:rPr>
          <w:rFonts w:asciiTheme="minorHAnsi" w:eastAsia="Calibri" w:hAnsiTheme="minorHAnsi" w:cstheme="minorHAnsi"/>
          <w:szCs w:val="24"/>
        </w:rPr>
        <w:t>safety device while the cylinder is under pressure.</w:t>
      </w:r>
    </w:p>
    <w:p w14:paraId="0D6FDE8B" w14:textId="77777777" w:rsidR="00605A1E" w:rsidRPr="00CB6F8C" w:rsidRDefault="00605A1E" w:rsidP="00CB6F8C">
      <w:pPr>
        <w:spacing w:after="0" w:line="240" w:lineRule="auto"/>
        <w:rPr>
          <w:rFonts w:cstheme="minorHAnsi"/>
          <w:sz w:val="24"/>
          <w:szCs w:val="24"/>
        </w:rPr>
      </w:pPr>
    </w:p>
    <w:p w14:paraId="444B538B" w14:textId="77777777" w:rsidR="00494A95" w:rsidRPr="00CB6F8C" w:rsidRDefault="00494A95" w:rsidP="00CB6F8C">
      <w:pPr>
        <w:pStyle w:val="Heading1"/>
        <w:spacing w:after="0" w:line="240" w:lineRule="auto"/>
        <w:rPr>
          <w:rFonts w:asciiTheme="minorHAnsi" w:hAnsiTheme="minorHAnsi" w:cstheme="minorHAnsi"/>
          <w:b w:val="0"/>
          <w:sz w:val="24"/>
          <w:szCs w:val="24"/>
        </w:rPr>
      </w:pPr>
      <w:r w:rsidRPr="00CB6F8C">
        <w:rPr>
          <w:rFonts w:asciiTheme="minorHAnsi" w:hAnsiTheme="minorHAnsi" w:cstheme="minorHAnsi"/>
          <w:sz w:val="24"/>
          <w:szCs w:val="24"/>
        </w:rPr>
        <w:lastRenderedPageBreak/>
        <w:t>Emergency Procedures</w:t>
      </w:r>
    </w:p>
    <w:p w14:paraId="18D0E4A0" w14:textId="77777777" w:rsidR="00494A95" w:rsidRPr="00CB6F8C" w:rsidRDefault="00494A95" w:rsidP="00CB6F8C">
      <w:pPr>
        <w:spacing w:after="0" w:line="240" w:lineRule="auto"/>
        <w:jc w:val="center"/>
        <w:rPr>
          <w:rFonts w:eastAsia="Calibri" w:cstheme="minorHAnsi"/>
          <w:b/>
          <w:sz w:val="24"/>
          <w:szCs w:val="24"/>
        </w:rPr>
      </w:pPr>
      <w:r w:rsidRPr="00CB6F8C">
        <w:rPr>
          <w:rFonts w:eastAsia="Calibri" w:cstheme="minorHAnsi"/>
          <w:b/>
          <w:sz w:val="24"/>
          <w:szCs w:val="24"/>
        </w:rPr>
        <w:t>**If medical attention required, call WSU police (313-577-2222) immediately**</w:t>
      </w:r>
    </w:p>
    <w:p w14:paraId="085D7943" w14:textId="77777777" w:rsidR="00CB6F8C" w:rsidRPr="00CB6F8C" w:rsidRDefault="00CB6F8C" w:rsidP="00CB6F8C">
      <w:pPr>
        <w:pStyle w:val="ListParagraph"/>
        <w:numPr>
          <w:ilvl w:val="0"/>
          <w:numId w:val="35"/>
        </w:numPr>
        <w:rPr>
          <w:rFonts w:asciiTheme="minorHAnsi" w:eastAsia="Calibri" w:hAnsiTheme="minorHAnsi" w:cstheme="minorHAnsi"/>
          <w:szCs w:val="24"/>
        </w:rPr>
      </w:pPr>
      <w:r w:rsidRPr="00CB6F8C">
        <w:rPr>
          <w:rFonts w:asciiTheme="minorHAnsi" w:eastAsia="Calibri" w:hAnsiTheme="minorHAnsi" w:cstheme="minorHAnsi"/>
          <w:b/>
          <w:szCs w:val="24"/>
        </w:rPr>
        <w:t>Fire Extinguishers</w:t>
      </w:r>
      <w:r w:rsidRPr="00CB6F8C">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0501BD16" w14:textId="77777777" w:rsidR="00CB6F8C" w:rsidRPr="00CB6F8C" w:rsidRDefault="00CB6F8C" w:rsidP="00CB6F8C">
      <w:pPr>
        <w:pStyle w:val="ListParagraph"/>
        <w:numPr>
          <w:ilvl w:val="0"/>
          <w:numId w:val="35"/>
        </w:numPr>
        <w:rPr>
          <w:rFonts w:asciiTheme="minorHAnsi" w:eastAsia="Calibri" w:hAnsiTheme="minorHAnsi" w:cstheme="minorHAnsi"/>
          <w:szCs w:val="24"/>
        </w:rPr>
      </w:pPr>
      <w:r w:rsidRPr="00CB6F8C">
        <w:rPr>
          <w:rFonts w:asciiTheme="minorHAnsi" w:eastAsia="Calibri" w:hAnsiTheme="minorHAnsi" w:cstheme="minorHAnsi"/>
          <w:b/>
          <w:szCs w:val="24"/>
        </w:rPr>
        <w:t>Eyewash/Safety Showers</w:t>
      </w:r>
      <w:r w:rsidRPr="00CB6F8C">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7" w:history="1">
        <w:r w:rsidRPr="00CB6F8C">
          <w:rPr>
            <w:rStyle w:val="Hyperlink"/>
            <w:rFonts w:asciiTheme="minorHAnsi" w:eastAsia="Calibri" w:hAnsiTheme="minorHAnsi" w:cstheme="minorHAnsi"/>
            <w:szCs w:val="24"/>
          </w:rPr>
          <w:t>MIOSHA Fact Sheet: Eyewashes and Safety Showers</w:t>
        </w:r>
      </w:hyperlink>
      <w:r w:rsidRPr="00CB6F8C">
        <w:rPr>
          <w:rFonts w:asciiTheme="minorHAnsi" w:eastAsia="Calibri" w:hAnsiTheme="minorHAnsi" w:cstheme="minorHAnsi"/>
          <w:szCs w:val="24"/>
        </w:rPr>
        <w:t xml:space="preserve"> to determine if an eyewash/safety shower is required for your specific chemical.</w:t>
      </w:r>
    </w:p>
    <w:p w14:paraId="2EBF9BE2" w14:textId="77777777" w:rsidR="00CB6F8C" w:rsidRPr="00CB6F8C" w:rsidRDefault="00CB6F8C" w:rsidP="00CB6F8C">
      <w:pPr>
        <w:pStyle w:val="ListParagraph"/>
        <w:ind w:left="360"/>
        <w:rPr>
          <w:rFonts w:asciiTheme="minorHAnsi" w:eastAsia="Calibri" w:hAnsiTheme="minorHAnsi" w:cstheme="minorHAnsi"/>
          <w:szCs w:val="24"/>
        </w:rPr>
      </w:pPr>
      <w:r w:rsidRPr="00CB6F8C">
        <w:rPr>
          <w:rFonts w:asciiTheme="minorHAnsi" w:eastAsia="Calibri" w:hAnsiTheme="minorHAnsi" w:cstheme="minorHAnsi"/>
          <w:szCs w:val="24"/>
          <w:u w:val="single"/>
        </w:rPr>
        <w:t>Please note</w:t>
      </w:r>
      <w:r w:rsidRPr="00CB6F8C">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3B0CEBD7" w14:textId="77777777" w:rsidR="00605A1E" w:rsidRPr="006B1F2E" w:rsidRDefault="00605A1E" w:rsidP="00605A1E">
      <w:pPr>
        <w:pStyle w:val="ListParagraph"/>
        <w:numPr>
          <w:ilvl w:val="0"/>
          <w:numId w:val="32"/>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79C067A6" w14:textId="77777777" w:rsidR="00605A1E" w:rsidRPr="00D676E9" w:rsidRDefault="00605A1E" w:rsidP="00605A1E">
      <w:pPr>
        <w:pStyle w:val="ListParagraph"/>
        <w:numPr>
          <w:ilvl w:val="1"/>
          <w:numId w:val="32"/>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6555559F" w14:textId="77777777" w:rsidR="00605A1E" w:rsidRPr="006B1F2E" w:rsidRDefault="00605A1E" w:rsidP="00605A1E">
      <w:pPr>
        <w:pStyle w:val="ListParagraph"/>
        <w:numPr>
          <w:ilvl w:val="2"/>
          <w:numId w:val="32"/>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r>
        <w:rPr>
          <w:rFonts w:asciiTheme="minorHAnsi" w:eastAsia="Calibri" w:hAnsiTheme="minorHAnsi" w:cstheme="minorHAnsi"/>
          <w:szCs w:val="24"/>
        </w:rPr>
        <w:t xml:space="preserve"> </w:t>
      </w:r>
      <w:r w:rsidRPr="000C6E2E">
        <w:rPr>
          <w:rFonts w:asciiTheme="minorHAnsi" w:eastAsia="Calibri" w:hAnsiTheme="minorHAnsi" w:cstheme="minorHAnsi"/>
          <w:b/>
          <w:szCs w:val="24"/>
        </w:rPr>
        <w:t>IF A PERSON IS UNCONSCIOUS DUE TO A SIGNIFICANT GAS LEAK (SIGNIFICANT DISPLACEMENT OF OXYGEN IN THE ROOM), THEN IT IS NOT SAFE FOR ANY PERSONNEL TO ATTEMPT TO RESCUE THE UNCONSCIOUS PERSON WITHOUT AN AIR-SUPPLIED RESPIRATOR.</w:t>
      </w:r>
    </w:p>
    <w:p w14:paraId="15C29A98" w14:textId="77777777" w:rsidR="00605A1E" w:rsidRPr="006B1F2E" w:rsidRDefault="00605A1E" w:rsidP="00605A1E">
      <w:pPr>
        <w:pStyle w:val="ListParagraph"/>
        <w:numPr>
          <w:ilvl w:val="2"/>
          <w:numId w:val="32"/>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65B166EC" w14:textId="77777777" w:rsidR="00605A1E" w:rsidRPr="006B1F2E" w:rsidRDefault="00605A1E" w:rsidP="00605A1E">
      <w:pPr>
        <w:pStyle w:val="ListParagraph"/>
        <w:numPr>
          <w:ilvl w:val="2"/>
          <w:numId w:val="32"/>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61C6644B" w14:textId="77777777" w:rsidR="00605A1E" w:rsidRPr="006B1F2E" w:rsidRDefault="00605A1E" w:rsidP="00605A1E">
      <w:pPr>
        <w:pStyle w:val="ListParagraph"/>
        <w:numPr>
          <w:ilvl w:val="3"/>
          <w:numId w:val="32"/>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Eye contact: </w:t>
      </w:r>
      <w:r w:rsidRPr="00F95760">
        <w:rPr>
          <w:rFonts w:asciiTheme="minorHAnsi" w:eastAsia="Calibri" w:hAnsiTheme="minorHAnsi" w:cstheme="minorHAnsi"/>
          <w:szCs w:val="24"/>
        </w:rPr>
        <w:t>Check for and remove any contact lenses.</w:t>
      </w:r>
      <w:r>
        <w:rPr>
          <w:rFonts w:asciiTheme="minorHAnsi" w:eastAsia="Calibri" w:hAnsiTheme="minorHAnsi" w:cstheme="minorHAnsi"/>
          <w:szCs w:val="24"/>
        </w:rPr>
        <w:t xml:space="preserve"> </w:t>
      </w:r>
      <w:r w:rsidRPr="006B1F2E">
        <w:rPr>
          <w:rFonts w:asciiTheme="minorHAnsi" w:eastAsia="Calibri" w:hAnsiTheme="minorHAnsi" w:cstheme="minorHAnsi"/>
          <w:szCs w:val="24"/>
        </w:rPr>
        <w:t>Promptly flush eyes with copious amounts of water for a prolonged period (at least 15 minutes). Seek medical attention.</w:t>
      </w:r>
      <w:r>
        <w:rPr>
          <w:rFonts w:asciiTheme="minorHAnsi" w:eastAsia="Calibri" w:hAnsiTheme="minorHAnsi" w:cstheme="minorHAnsi"/>
          <w:szCs w:val="24"/>
        </w:rPr>
        <w:t xml:space="preserve"> </w:t>
      </w:r>
      <w:r w:rsidRPr="00F95760">
        <w:rPr>
          <w:rFonts w:asciiTheme="minorHAnsi" w:eastAsia="Calibri" w:hAnsiTheme="minorHAnsi" w:cstheme="minorHAnsi"/>
          <w:szCs w:val="24"/>
        </w:rPr>
        <w:t>Contact an ophthalmologist</w:t>
      </w:r>
      <w:r>
        <w:rPr>
          <w:rFonts w:asciiTheme="minorHAnsi" w:eastAsia="Calibri" w:hAnsiTheme="minorHAnsi" w:cstheme="minorHAnsi"/>
          <w:szCs w:val="24"/>
        </w:rPr>
        <w:t>.</w:t>
      </w:r>
    </w:p>
    <w:p w14:paraId="1302750E" w14:textId="77777777" w:rsidR="00605A1E" w:rsidRPr="006B1F2E" w:rsidRDefault="00605A1E" w:rsidP="00605A1E">
      <w:pPr>
        <w:pStyle w:val="ListParagraph"/>
        <w:numPr>
          <w:ilvl w:val="3"/>
          <w:numId w:val="32"/>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Ingestion: </w:t>
      </w:r>
      <w:r w:rsidRPr="00F95760">
        <w:rPr>
          <w:rFonts w:asciiTheme="minorHAnsi" w:eastAsia="Calibri" w:hAnsiTheme="minorHAnsi" w:cstheme="minorHAnsi"/>
          <w:szCs w:val="24"/>
        </w:rPr>
        <w:t>Ingestion is not considered a potential route of exposure.</w:t>
      </w:r>
    </w:p>
    <w:p w14:paraId="60514B76" w14:textId="77777777" w:rsidR="00605A1E" w:rsidRPr="006B1F2E" w:rsidRDefault="00605A1E" w:rsidP="00605A1E">
      <w:pPr>
        <w:pStyle w:val="ListParagraph"/>
        <w:numPr>
          <w:ilvl w:val="3"/>
          <w:numId w:val="32"/>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Skin contact: </w:t>
      </w:r>
      <w:r w:rsidRPr="00F95760">
        <w:rPr>
          <w:rFonts w:asciiTheme="minorHAnsi" w:eastAsia="Calibri" w:hAnsiTheme="minorHAnsi" w:cstheme="minorHAnsi"/>
          <w:szCs w:val="24"/>
        </w:rPr>
        <w:t>Adverse events are not expected from skin exposure to hydrogen gas.</w:t>
      </w:r>
    </w:p>
    <w:p w14:paraId="29C8E29B" w14:textId="77777777" w:rsidR="00605A1E" w:rsidRPr="006B1F2E" w:rsidRDefault="00605A1E" w:rsidP="00605A1E">
      <w:pPr>
        <w:pStyle w:val="ListParagraph"/>
        <w:numPr>
          <w:ilvl w:val="3"/>
          <w:numId w:val="32"/>
        </w:numPr>
        <w:ind w:left="1260"/>
        <w:rPr>
          <w:rFonts w:asciiTheme="minorHAnsi" w:eastAsia="Calibri" w:hAnsiTheme="minorHAnsi" w:cstheme="minorHAnsi"/>
          <w:szCs w:val="24"/>
        </w:rPr>
      </w:pPr>
      <w:r w:rsidRPr="006B1F2E">
        <w:rPr>
          <w:rFonts w:asciiTheme="minorHAnsi" w:eastAsia="Calibri" w:hAnsiTheme="minorHAnsi" w:cstheme="minorHAnsi"/>
          <w:szCs w:val="24"/>
        </w:rPr>
        <w:t xml:space="preserve">Inhalation: Get to a source of fresh air. </w:t>
      </w:r>
      <w:r w:rsidRPr="00F95760">
        <w:rPr>
          <w:rFonts w:asciiTheme="minorHAnsi" w:eastAsia="Calibri" w:hAnsiTheme="minorHAnsi" w:cstheme="minorHAnsi"/>
          <w:szCs w:val="24"/>
        </w:rPr>
        <w:t xml:space="preserve">Loosen tight clothing such as a collar, tie, belt or waistband.  If not breathing, give artificial respiration.  If breathing is difficult trained personnel should </w:t>
      </w:r>
      <w:r>
        <w:rPr>
          <w:rFonts w:asciiTheme="minorHAnsi" w:eastAsia="Calibri" w:hAnsiTheme="minorHAnsi" w:cstheme="minorHAnsi"/>
          <w:szCs w:val="24"/>
        </w:rPr>
        <w:t>administer</w:t>
      </w:r>
      <w:r w:rsidRPr="00F95760">
        <w:rPr>
          <w:rFonts w:asciiTheme="minorHAnsi" w:eastAsia="Calibri" w:hAnsiTheme="minorHAnsi" w:cstheme="minorHAnsi"/>
          <w:szCs w:val="24"/>
        </w:rPr>
        <w:t xml:space="preserve"> oxygen.</w:t>
      </w:r>
      <w:r>
        <w:rPr>
          <w:rFonts w:asciiTheme="minorHAnsi" w:eastAsia="Calibri" w:hAnsiTheme="minorHAnsi" w:cstheme="minorHAnsi"/>
          <w:szCs w:val="24"/>
        </w:rPr>
        <w:t xml:space="preserve"> </w:t>
      </w:r>
      <w:r w:rsidRPr="006B1F2E">
        <w:rPr>
          <w:rFonts w:asciiTheme="minorHAnsi" w:eastAsia="Calibri" w:hAnsiTheme="minorHAnsi" w:cstheme="minorHAnsi"/>
          <w:szCs w:val="24"/>
        </w:rPr>
        <w:t>Seek medical attention.</w:t>
      </w:r>
    </w:p>
    <w:p w14:paraId="1AAA2E00" w14:textId="77777777" w:rsidR="00605A1E" w:rsidRDefault="00605A1E" w:rsidP="00605A1E">
      <w:pPr>
        <w:pStyle w:val="ListParagraph"/>
        <w:numPr>
          <w:ilvl w:val="2"/>
          <w:numId w:val="32"/>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 to report the exposure.</w:t>
      </w:r>
    </w:p>
    <w:p w14:paraId="0DB379BD" w14:textId="77777777" w:rsidR="00605A1E" w:rsidRPr="006B1F2E" w:rsidRDefault="00605A1E" w:rsidP="00605A1E">
      <w:pPr>
        <w:pStyle w:val="ListParagraph"/>
        <w:numPr>
          <w:ilvl w:val="2"/>
          <w:numId w:val="32"/>
        </w:numPr>
        <w:ind w:left="1080"/>
        <w:rPr>
          <w:rFonts w:asciiTheme="minorHAnsi" w:eastAsia="Calibri" w:hAnsiTheme="minorHAnsi" w:cstheme="minorHAnsi"/>
          <w:szCs w:val="24"/>
        </w:rPr>
      </w:pPr>
      <w:r w:rsidRPr="00AA186D">
        <w:rPr>
          <w:rFonts w:asciiTheme="minorHAnsi" w:eastAsia="Calibri" w:hAnsiTheme="minorHAnsi" w:cstheme="minorHAnsi"/>
          <w:szCs w:val="24"/>
        </w:rPr>
        <w:t>After seeking medical attention, complete and submit a Report of Injury Form</w:t>
      </w:r>
      <w:r>
        <w:rPr>
          <w:rFonts w:asciiTheme="minorHAnsi" w:eastAsia="Calibri" w:hAnsiTheme="minorHAnsi" w:cstheme="minorHAnsi"/>
          <w:szCs w:val="24"/>
        </w:rPr>
        <w:t xml:space="preserve"> to</w:t>
      </w:r>
      <w:r w:rsidRPr="00AA186D">
        <w:rPr>
          <w:rFonts w:asciiTheme="minorHAnsi" w:eastAsia="Calibri" w:hAnsiTheme="minorHAnsi" w:cstheme="minorHAnsi"/>
          <w:szCs w:val="24"/>
        </w:rPr>
        <w:t xml:space="preserve"> </w:t>
      </w:r>
      <w:hyperlink r:id="rId18" w:history="1">
        <w:r w:rsidRPr="00AA186D">
          <w:rPr>
            <w:rStyle w:val="Hyperlink"/>
            <w:rFonts w:asciiTheme="minorHAnsi" w:eastAsia="Calibri" w:hAnsiTheme="minorHAnsi" w:cstheme="minorHAnsi"/>
            <w:szCs w:val="24"/>
          </w:rPr>
          <w:t>Enterprise Risk Management &amp; Insurance Programs</w:t>
        </w:r>
      </w:hyperlink>
      <w:r w:rsidRPr="00AA186D">
        <w:rPr>
          <w:rFonts w:asciiTheme="minorHAnsi" w:eastAsia="Calibri" w:hAnsiTheme="minorHAnsi" w:cstheme="minorHAnsi"/>
          <w:szCs w:val="24"/>
        </w:rPr>
        <w:t>, 313-577-3112</w:t>
      </w:r>
      <w:r w:rsidRPr="006B1F2E">
        <w:rPr>
          <w:rFonts w:asciiTheme="minorHAnsi" w:eastAsia="Calibri" w:hAnsiTheme="minorHAnsi" w:cstheme="minorHAnsi"/>
          <w:szCs w:val="24"/>
        </w:rPr>
        <w:t>.</w:t>
      </w:r>
    </w:p>
    <w:p w14:paraId="395202EE" w14:textId="77777777" w:rsidR="00605A1E" w:rsidRPr="006B1F2E" w:rsidRDefault="00605A1E" w:rsidP="00605A1E">
      <w:pPr>
        <w:pStyle w:val="ListParagraph"/>
        <w:numPr>
          <w:ilvl w:val="2"/>
          <w:numId w:val="32"/>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1A4731F0" w14:textId="77777777" w:rsidR="00605A1E" w:rsidRPr="00D676E9" w:rsidRDefault="00605A1E" w:rsidP="00605A1E">
      <w:pPr>
        <w:pStyle w:val="ListParagraph"/>
        <w:numPr>
          <w:ilvl w:val="0"/>
          <w:numId w:val="32"/>
        </w:numPr>
        <w:ind w:left="360"/>
        <w:rPr>
          <w:rFonts w:ascii="Calibri" w:hAnsi="Calibri" w:cs="Calibri"/>
          <w:b/>
        </w:rPr>
      </w:pPr>
      <w:r w:rsidRPr="00D676E9">
        <w:rPr>
          <w:rFonts w:ascii="Calibri" w:hAnsi="Calibri" w:cs="Calibri"/>
          <w:b/>
        </w:rPr>
        <w:t>Non-Health Threatening Emergencies</w:t>
      </w:r>
    </w:p>
    <w:p w14:paraId="385396FC" w14:textId="77777777" w:rsidR="00605A1E" w:rsidRPr="003760F9" w:rsidRDefault="00605A1E" w:rsidP="00605A1E">
      <w:pPr>
        <w:pStyle w:val="ListParagraph"/>
        <w:numPr>
          <w:ilvl w:val="1"/>
          <w:numId w:val="32"/>
        </w:numPr>
        <w:ind w:left="720"/>
        <w:rPr>
          <w:rFonts w:asciiTheme="minorHAnsi" w:hAnsiTheme="minorHAnsi" w:cstheme="minorHAnsi"/>
          <w:b/>
        </w:rPr>
      </w:pPr>
      <w:r w:rsidRPr="003760F9">
        <w:rPr>
          <w:rFonts w:asciiTheme="minorHAnsi" w:hAnsiTheme="minorHAnsi" w:cstheme="minorHAnsi"/>
          <w:b/>
        </w:rPr>
        <w:t>Injuries and Exposures</w:t>
      </w:r>
    </w:p>
    <w:p w14:paraId="79D4105E" w14:textId="77777777" w:rsidR="00605A1E" w:rsidRPr="006B1F2E" w:rsidRDefault="00605A1E" w:rsidP="00605A1E">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5784E9A5" w14:textId="77777777" w:rsidR="00605A1E" w:rsidRDefault="00605A1E" w:rsidP="00605A1E">
      <w:pPr>
        <w:spacing w:after="0" w:line="240" w:lineRule="auto"/>
        <w:ind w:left="706"/>
        <w:rPr>
          <w:rFonts w:cstheme="minorHAnsi"/>
          <w:sz w:val="24"/>
          <w:szCs w:val="24"/>
        </w:rPr>
      </w:pPr>
      <w:r>
        <w:rPr>
          <w:rFonts w:cstheme="minorHAnsi"/>
          <w:sz w:val="24"/>
          <w:szCs w:val="24"/>
        </w:rPr>
        <w:t xml:space="preserve">Henry Ford Occupational Health – </w:t>
      </w:r>
      <w:proofErr w:type="spellStart"/>
      <w:r>
        <w:rPr>
          <w:rFonts w:cstheme="minorHAnsi"/>
          <w:sz w:val="24"/>
          <w:szCs w:val="24"/>
        </w:rPr>
        <w:t>Harbortown</w:t>
      </w:r>
      <w:proofErr w:type="spellEnd"/>
    </w:p>
    <w:p w14:paraId="210456C1" w14:textId="77777777" w:rsidR="00605A1E" w:rsidRDefault="00605A1E" w:rsidP="00605A1E">
      <w:pPr>
        <w:spacing w:after="0" w:line="240" w:lineRule="auto"/>
        <w:ind w:left="706"/>
        <w:rPr>
          <w:rFonts w:cstheme="minorHAnsi"/>
          <w:sz w:val="24"/>
          <w:szCs w:val="24"/>
        </w:rPr>
      </w:pPr>
      <w:r>
        <w:rPr>
          <w:rFonts w:cstheme="minorHAnsi"/>
          <w:sz w:val="24"/>
          <w:szCs w:val="24"/>
        </w:rPr>
        <w:t>3300 East Jefferson, Suite 100</w:t>
      </w:r>
    </w:p>
    <w:p w14:paraId="3E80EE99" w14:textId="77777777" w:rsidR="00605A1E" w:rsidRDefault="00605A1E" w:rsidP="00605A1E">
      <w:pPr>
        <w:spacing w:after="0" w:line="240" w:lineRule="auto"/>
        <w:ind w:left="706"/>
        <w:rPr>
          <w:rFonts w:cstheme="minorHAnsi"/>
          <w:sz w:val="24"/>
          <w:szCs w:val="24"/>
        </w:rPr>
      </w:pPr>
      <w:r>
        <w:rPr>
          <w:rFonts w:cstheme="minorHAnsi"/>
          <w:sz w:val="24"/>
          <w:szCs w:val="24"/>
        </w:rPr>
        <w:t>Detroit MI 48207</w:t>
      </w:r>
    </w:p>
    <w:p w14:paraId="734E3E2B" w14:textId="77777777" w:rsidR="00605A1E" w:rsidRDefault="00605A1E" w:rsidP="00605A1E">
      <w:pPr>
        <w:spacing w:after="0" w:line="240" w:lineRule="auto"/>
        <w:ind w:left="706"/>
        <w:rPr>
          <w:rFonts w:cstheme="minorHAnsi"/>
          <w:sz w:val="24"/>
          <w:szCs w:val="24"/>
        </w:rPr>
      </w:pPr>
      <w:r>
        <w:rPr>
          <w:rFonts w:cstheme="minorHAnsi"/>
          <w:sz w:val="24"/>
          <w:szCs w:val="24"/>
        </w:rPr>
        <w:t>(313) 656-1618</w:t>
      </w:r>
    </w:p>
    <w:p w14:paraId="1BB3E89E" w14:textId="77777777" w:rsidR="00605A1E" w:rsidRPr="006B1F2E" w:rsidRDefault="00605A1E" w:rsidP="00605A1E">
      <w:pPr>
        <w:spacing w:after="0" w:line="240" w:lineRule="auto"/>
        <w:ind w:left="706"/>
        <w:rPr>
          <w:rFonts w:cstheme="minorHAnsi"/>
          <w:sz w:val="24"/>
          <w:szCs w:val="24"/>
        </w:rPr>
      </w:pPr>
      <w:r>
        <w:rPr>
          <w:rFonts w:cstheme="minorHAnsi"/>
          <w:sz w:val="24"/>
          <w:szCs w:val="24"/>
        </w:rPr>
        <w:t>Monday – Friday 8:00 AM to 6:30 PM</w:t>
      </w:r>
    </w:p>
    <w:p w14:paraId="5FEFA593" w14:textId="77777777" w:rsidR="00605A1E" w:rsidRPr="006B1F2E" w:rsidRDefault="00605A1E" w:rsidP="00605A1E">
      <w:pPr>
        <w:spacing w:after="0" w:line="240" w:lineRule="auto"/>
        <w:ind w:left="706"/>
        <w:rPr>
          <w:rFonts w:cstheme="minorHAnsi"/>
          <w:sz w:val="24"/>
          <w:szCs w:val="24"/>
        </w:rPr>
      </w:pPr>
    </w:p>
    <w:p w14:paraId="07AFF0BE" w14:textId="77777777" w:rsidR="00605A1E" w:rsidRPr="006B1F2E" w:rsidRDefault="00605A1E" w:rsidP="00605A1E">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03B35190" w14:textId="77777777" w:rsidR="00605A1E" w:rsidRDefault="00605A1E" w:rsidP="00605A1E">
      <w:pPr>
        <w:spacing w:after="0" w:line="240" w:lineRule="auto"/>
        <w:ind w:left="706"/>
        <w:rPr>
          <w:rFonts w:cstheme="minorHAnsi"/>
          <w:sz w:val="24"/>
          <w:szCs w:val="24"/>
        </w:rPr>
      </w:pPr>
      <w:r>
        <w:rPr>
          <w:rFonts w:cstheme="minorHAnsi"/>
          <w:sz w:val="24"/>
          <w:szCs w:val="24"/>
        </w:rPr>
        <w:t>Henry Ford Hospital – Emergency Room</w:t>
      </w:r>
    </w:p>
    <w:p w14:paraId="114CBF0E" w14:textId="77777777" w:rsidR="00605A1E" w:rsidRDefault="00605A1E" w:rsidP="00605A1E">
      <w:pPr>
        <w:spacing w:after="0" w:line="240" w:lineRule="auto"/>
        <w:ind w:left="706"/>
        <w:rPr>
          <w:rFonts w:cstheme="minorHAnsi"/>
          <w:sz w:val="24"/>
          <w:szCs w:val="24"/>
        </w:rPr>
      </w:pPr>
      <w:r>
        <w:rPr>
          <w:rFonts w:cstheme="minorHAnsi"/>
          <w:sz w:val="24"/>
          <w:szCs w:val="24"/>
        </w:rPr>
        <w:lastRenderedPageBreak/>
        <w:t>2799 W. Grand Blvd.</w:t>
      </w:r>
    </w:p>
    <w:p w14:paraId="484A4956" w14:textId="77777777" w:rsidR="00605A1E" w:rsidRDefault="00605A1E" w:rsidP="00605A1E">
      <w:pPr>
        <w:spacing w:after="0" w:line="240" w:lineRule="auto"/>
        <w:ind w:left="706"/>
        <w:rPr>
          <w:rFonts w:cstheme="minorHAnsi"/>
          <w:sz w:val="24"/>
          <w:szCs w:val="24"/>
        </w:rPr>
      </w:pPr>
      <w:r>
        <w:rPr>
          <w:rFonts w:cstheme="minorHAnsi"/>
          <w:sz w:val="24"/>
          <w:szCs w:val="24"/>
        </w:rPr>
        <w:t>Detroit MI 48202</w:t>
      </w:r>
    </w:p>
    <w:p w14:paraId="64EC4C7F" w14:textId="77777777" w:rsidR="00605A1E" w:rsidRDefault="00605A1E" w:rsidP="00605A1E">
      <w:pPr>
        <w:spacing w:after="0" w:line="240" w:lineRule="auto"/>
        <w:ind w:left="706"/>
        <w:rPr>
          <w:rFonts w:cstheme="minorHAnsi"/>
          <w:sz w:val="24"/>
          <w:szCs w:val="24"/>
        </w:rPr>
      </w:pPr>
      <w:r>
        <w:rPr>
          <w:rFonts w:cstheme="minorHAnsi"/>
          <w:sz w:val="24"/>
          <w:szCs w:val="24"/>
        </w:rPr>
        <w:t>(313) 916-8742</w:t>
      </w:r>
    </w:p>
    <w:p w14:paraId="583F7F53" w14:textId="77777777" w:rsidR="00605A1E" w:rsidRDefault="00605A1E" w:rsidP="00605A1E">
      <w:pPr>
        <w:spacing w:after="0" w:line="240" w:lineRule="auto"/>
        <w:ind w:left="706"/>
        <w:rPr>
          <w:rFonts w:cstheme="minorHAnsi"/>
          <w:sz w:val="24"/>
          <w:szCs w:val="24"/>
        </w:rPr>
      </w:pPr>
      <w:r>
        <w:rPr>
          <w:rFonts w:cstheme="minorHAnsi"/>
          <w:sz w:val="24"/>
          <w:szCs w:val="24"/>
        </w:rPr>
        <w:t>OR</w:t>
      </w:r>
    </w:p>
    <w:p w14:paraId="17046F2B" w14:textId="77777777" w:rsidR="00605A1E" w:rsidRPr="006B1F2E" w:rsidRDefault="00605A1E" w:rsidP="00605A1E">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20297A32" w14:textId="77777777" w:rsidR="00605A1E" w:rsidRPr="006B1F2E" w:rsidRDefault="00605A1E" w:rsidP="00605A1E">
      <w:pPr>
        <w:spacing w:after="0" w:line="240" w:lineRule="auto"/>
        <w:ind w:left="706"/>
        <w:rPr>
          <w:rFonts w:cstheme="minorHAnsi"/>
          <w:sz w:val="24"/>
          <w:szCs w:val="24"/>
        </w:rPr>
      </w:pPr>
      <w:r w:rsidRPr="006B1F2E">
        <w:rPr>
          <w:rFonts w:cstheme="minorHAnsi"/>
          <w:sz w:val="24"/>
          <w:szCs w:val="24"/>
        </w:rPr>
        <w:t>4201 St. Antoine St, Detroit, MI 48201</w:t>
      </w:r>
    </w:p>
    <w:p w14:paraId="7241A521" w14:textId="77777777" w:rsidR="00605A1E" w:rsidRPr="006B1F2E" w:rsidRDefault="00605A1E" w:rsidP="00605A1E">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5B68E271" w14:textId="77777777" w:rsidR="00605A1E" w:rsidRPr="00EE706A" w:rsidRDefault="00605A1E" w:rsidP="00605A1E">
      <w:pPr>
        <w:pStyle w:val="Heading1"/>
        <w:spacing w:before="120" w:after="120" w:line="240" w:lineRule="auto"/>
        <w:rPr>
          <w:rFonts w:asciiTheme="minorHAnsi" w:hAnsiTheme="minorHAnsi" w:cstheme="minorHAnsi"/>
          <w:b w:val="0"/>
          <w:sz w:val="28"/>
          <w:szCs w:val="28"/>
        </w:rPr>
      </w:pPr>
      <w:r w:rsidRPr="00EE706A">
        <w:rPr>
          <w:rFonts w:asciiTheme="minorHAnsi" w:hAnsiTheme="minorHAnsi" w:cstheme="minorHAnsi"/>
          <w:sz w:val="28"/>
          <w:szCs w:val="28"/>
        </w:rPr>
        <w:t>Minimum Training Requirements</w:t>
      </w:r>
    </w:p>
    <w:p w14:paraId="61C3E1D7" w14:textId="77777777" w:rsidR="00605A1E" w:rsidRPr="006B1F2E" w:rsidRDefault="00605A1E" w:rsidP="00605A1E">
      <w:pPr>
        <w:pStyle w:val="ListParagraph"/>
        <w:numPr>
          <w:ilvl w:val="0"/>
          <w:numId w:val="33"/>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32BBD850" w14:textId="77777777" w:rsidR="00605A1E" w:rsidRPr="00C91455" w:rsidRDefault="00605A1E" w:rsidP="00605A1E">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6B663B6B" w14:textId="77777777" w:rsidR="00605A1E" w:rsidRPr="00E06D20" w:rsidRDefault="00605A1E" w:rsidP="00605A1E">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w:t>
      </w:r>
    </w:p>
    <w:p w14:paraId="4C026737" w14:textId="77777777" w:rsidR="00605A1E" w:rsidRPr="006B1F2E" w:rsidRDefault="00605A1E" w:rsidP="00605A1E">
      <w:pPr>
        <w:pStyle w:val="ListParagraph"/>
        <w:numPr>
          <w:ilvl w:val="1"/>
          <w:numId w:val="11"/>
        </w:numPr>
        <w:rPr>
          <w:rFonts w:asciiTheme="minorHAnsi" w:eastAsia="Times New Roman" w:hAnsiTheme="minorHAnsi" w:cstheme="minorHAnsi"/>
          <w:szCs w:val="24"/>
        </w:rPr>
      </w:pPr>
      <w:r>
        <w:rPr>
          <w:rFonts w:asciiTheme="minorHAnsi" w:eastAsia="Times New Roman" w:hAnsiTheme="minorHAnsi" w:cstheme="minorHAnsi"/>
          <w:szCs w:val="24"/>
          <w:shd w:val="clear" w:color="auto" w:fill="FFFFFF"/>
        </w:rPr>
        <w:t>Hazard Communication</w:t>
      </w:r>
    </w:p>
    <w:p w14:paraId="133E7FD3" w14:textId="77777777" w:rsidR="00605A1E" w:rsidRPr="006B1F2E" w:rsidRDefault="00831933" w:rsidP="00605A1E">
      <w:pPr>
        <w:pStyle w:val="ListParagraph"/>
        <w:numPr>
          <w:ilvl w:val="0"/>
          <w:numId w:val="15"/>
        </w:numPr>
        <w:rPr>
          <w:rFonts w:asciiTheme="minorHAnsi" w:eastAsia="Times New Roman" w:hAnsiTheme="minorHAnsi" w:cstheme="minorHAnsi"/>
          <w:szCs w:val="24"/>
        </w:rPr>
      </w:pPr>
      <w:hyperlink r:id="rId20" w:history="1">
        <w:r w:rsidR="00605A1E" w:rsidRPr="006B1F2E">
          <w:rPr>
            <w:rStyle w:val="Hyperlink"/>
            <w:rFonts w:asciiTheme="minorHAnsi" w:eastAsia="Times New Roman" w:hAnsiTheme="minorHAnsi" w:cstheme="minorHAnsi"/>
            <w:szCs w:val="24"/>
          </w:rPr>
          <w:t>Fire Safety</w:t>
        </w:r>
      </w:hyperlink>
      <w:r w:rsidR="00605A1E" w:rsidRPr="006B1F2E">
        <w:rPr>
          <w:rStyle w:val="Hyperlink"/>
          <w:rFonts w:asciiTheme="minorHAnsi" w:eastAsia="Times New Roman" w:hAnsiTheme="minorHAnsi" w:cstheme="minorHAnsi"/>
          <w:szCs w:val="24"/>
        </w:rPr>
        <w:t>.</w:t>
      </w:r>
    </w:p>
    <w:p w14:paraId="5FBA8922" w14:textId="77777777" w:rsidR="00605A1E" w:rsidRPr="006B1F2E" w:rsidRDefault="00605A1E" w:rsidP="00605A1E">
      <w:pPr>
        <w:pStyle w:val="ListParagraph"/>
        <w:numPr>
          <w:ilvl w:val="0"/>
          <w:numId w:val="33"/>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122BC222" w14:textId="77777777" w:rsidR="00605A1E" w:rsidRPr="006B1F2E" w:rsidRDefault="00831933" w:rsidP="00605A1E">
      <w:pPr>
        <w:pStyle w:val="ListParagraph"/>
        <w:numPr>
          <w:ilvl w:val="0"/>
          <w:numId w:val="41"/>
        </w:numPr>
        <w:rPr>
          <w:rFonts w:asciiTheme="minorHAnsi" w:eastAsia="Times New Roman" w:hAnsiTheme="minorHAnsi" w:cstheme="minorHAnsi"/>
          <w:szCs w:val="24"/>
          <w:shd w:val="clear" w:color="auto" w:fill="FFFFFF"/>
        </w:rPr>
      </w:pPr>
      <w:hyperlink r:id="rId21" w:history="1">
        <w:r w:rsidR="00605A1E" w:rsidRPr="006B1F2E">
          <w:rPr>
            <w:rStyle w:val="Hyperlink"/>
            <w:rFonts w:asciiTheme="minorHAnsi" w:eastAsia="Times New Roman" w:hAnsiTheme="minorHAnsi" w:cstheme="minorHAnsi"/>
            <w:szCs w:val="24"/>
            <w:shd w:val="clear" w:color="auto" w:fill="FFFFFF"/>
          </w:rPr>
          <w:t>Laboratory-Specific Safety Training</w:t>
        </w:r>
      </w:hyperlink>
      <w:r w:rsidR="00605A1E" w:rsidRPr="006B1F2E">
        <w:rPr>
          <w:rFonts w:asciiTheme="minorHAnsi" w:eastAsia="Times New Roman" w:hAnsiTheme="minorHAnsi" w:cstheme="minorHAnsi"/>
          <w:szCs w:val="24"/>
          <w:shd w:val="clear" w:color="auto" w:fill="FFFFFF"/>
        </w:rPr>
        <w:t xml:space="preserve"> </w:t>
      </w:r>
      <w:r w:rsidR="00605A1E">
        <w:rPr>
          <w:rFonts w:asciiTheme="minorHAnsi" w:eastAsia="Times New Roman" w:hAnsiTheme="minorHAnsi" w:cstheme="minorHAnsi"/>
          <w:szCs w:val="24"/>
          <w:shd w:val="clear" w:color="auto" w:fill="FFFFFF"/>
        </w:rPr>
        <w:t>checklist</w:t>
      </w:r>
    </w:p>
    <w:p w14:paraId="33C35198" w14:textId="77777777" w:rsidR="00605A1E" w:rsidRPr="006B1F2E" w:rsidRDefault="00605A1E" w:rsidP="00605A1E">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p>
    <w:p w14:paraId="671DF362" w14:textId="77777777" w:rsidR="00605A1E" w:rsidRPr="006B1F2E" w:rsidRDefault="00605A1E" w:rsidP="00605A1E">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030ED52A" w14:textId="77777777" w:rsidR="00605A1E" w:rsidRPr="006B1F2E" w:rsidRDefault="00605A1E" w:rsidP="00605A1E">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2"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6B146893" w14:textId="77777777" w:rsidR="00605A1E" w:rsidRPr="006B1F2E" w:rsidRDefault="00605A1E" w:rsidP="00605A1E">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w:t>
      </w:r>
    </w:p>
    <w:p w14:paraId="7842EE34" w14:textId="1DC96499" w:rsidR="00CB6F8C" w:rsidRPr="00CB6F8C" w:rsidRDefault="00CB6F8C" w:rsidP="00CB6F8C">
      <w:pPr>
        <w:pStyle w:val="Heading1"/>
        <w:spacing w:after="0" w:line="240" w:lineRule="auto"/>
        <w:rPr>
          <w:rFonts w:asciiTheme="minorHAnsi" w:eastAsia="Calibri" w:hAnsiTheme="minorHAnsi" w:cstheme="minorHAnsi"/>
          <w:b w:val="0"/>
          <w:sz w:val="24"/>
          <w:szCs w:val="24"/>
        </w:rPr>
      </w:pPr>
      <w:r w:rsidRPr="00CB6F8C">
        <w:rPr>
          <w:rFonts w:asciiTheme="minorHAnsi" w:eastAsia="Calibri" w:hAnsiTheme="minorHAnsi" w:cstheme="minorHAnsi"/>
          <w:sz w:val="24"/>
          <w:szCs w:val="24"/>
        </w:rPr>
        <w:t>Laboratory Personnel Review</w:t>
      </w:r>
    </w:p>
    <w:p w14:paraId="3AB93A80" w14:textId="77777777" w:rsidR="00CB6F8C" w:rsidRPr="00CB6F8C" w:rsidRDefault="00CB6F8C" w:rsidP="00CB6F8C">
      <w:pPr>
        <w:spacing w:after="0" w:line="240" w:lineRule="auto"/>
        <w:rPr>
          <w:rFonts w:eastAsia="Calibri" w:cstheme="minorHAnsi"/>
          <w:sz w:val="24"/>
          <w:szCs w:val="24"/>
        </w:rPr>
      </w:pPr>
      <w:r w:rsidRPr="00CB6F8C">
        <w:rPr>
          <w:rFonts w:eastAsia="Calibri" w:cstheme="minorHAnsi"/>
          <w:sz w:val="24"/>
          <w:szCs w:val="24"/>
        </w:rPr>
        <w:t>Prior to initiating work, lab personnel using these types of chemicals must complete the table below confirming that they have read and understood the above SOP and the associated hazards.</w:t>
      </w:r>
    </w:p>
    <w:tbl>
      <w:tblPr>
        <w:tblStyle w:val="TableGrid"/>
        <w:tblpPr w:leftFromText="180" w:rightFromText="180" w:vertAnchor="text" w:horzAnchor="margin" w:tblpY="226"/>
        <w:tblW w:w="10802" w:type="dxa"/>
        <w:tblLook w:val="04A0" w:firstRow="1" w:lastRow="0" w:firstColumn="1" w:lastColumn="0" w:noHBand="0" w:noVBand="1"/>
        <w:tblCaption w:val="Laboratory Personnel Review"/>
        <w:tblDescription w:val="Laboratory Personnel Review signature sheet."/>
      </w:tblPr>
      <w:tblGrid>
        <w:gridCol w:w="4587"/>
        <w:gridCol w:w="4588"/>
        <w:gridCol w:w="1627"/>
      </w:tblGrid>
      <w:tr w:rsidR="00AB4AB8" w:rsidRPr="005E0F24" w14:paraId="60D2E1BD" w14:textId="77777777" w:rsidTr="008F63A8">
        <w:trPr>
          <w:trHeight w:val="410"/>
          <w:tblHeader/>
        </w:trPr>
        <w:tc>
          <w:tcPr>
            <w:tcW w:w="4587" w:type="dxa"/>
          </w:tcPr>
          <w:p w14:paraId="5F1161D4" w14:textId="77777777" w:rsidR="00AB4AB8" w:rsidRPr="005E0F24" w:rsidRDefault="00AB4AB8" w:rsidP="005E0F24">
            <w:pPr>
              <w:rPr>
                <w:rFonts w:asciiTheme="minorHAnsi" w:hAnsiTheme="minorHAnsi" w:cstheme="minorHAnsi"/>
                <w:b/>
                <w:sz w:val="24"/>
                <w:szCs w:val="24"/>
              </w:rPr>
            </w:pPr>
            <w:r w:rsidRPr="005E0F24">
              <w:rPr>
                <w:rFonts w:asciiTheme="minorHAnsi" w:hAnsiTheme="minorHAnsi" w:cstheme="minorHAnsi"/>
                <w:b/>
                <w:sz w:val="24"/>
                <w:szCs w:val="24"/>
              </w:rPr>
              <w:t>Name</w:t>
            </w:r>
          </w:p>
        </w:tc>
        <w:tc>
          <w:tcPr>
            <w:tcW w:w="4588" w:type="dxa"/>
          </w:tcPr>
          <w:p w14:paraId="38E2EFC9" w14:textId="77777777" w:rsidR="00AB4AB8" w:rsidRPr="005E0F24" w:rsidRDefault="00AB4AB8" w:rsidP="005E0F24">
            <w:pPr>
              <w:rPr>
                <w:rFonts w:asciiTheme="minorHAnsi" w:hAnsiTheme="minorHAnsi" w:cstheme="minorHAnsi"/>
                <w:b/>
                <w:sz w:val="24"/>
                <w:szCs w:val="24"/>
              </w:rPr>
            </w:pPr>
            <w:r w:rsidRPr="005E0F24">
              <w:rPr>
                <w:rFonts w:asciiTheme="minorHAnsi" w:hAnsiTheme="minorHAnsi" w:cstheme="minorHAnsi"/>
                <w:b/>
                <w:sz w:val="24"/>
                <w:szCs w:val="24"/>
              </w:rPr>
              <w:t>Signature</w:t>
            </w:r>
          </w:p>
        </w:tc>
        <w:tc>
          <w:tcPr>
            <w:tcW w:w="1627" w:type="dxa"/>
          </w:tcPr>
          <w:p w14:paraId="7515CFD4" w14:textId="77777777" w:rsidR="00AB4AB8" w:rsidRPr="005E0F24" w:rsidRDefault="00AB4AB8" w:rsidP="005E0F24">
            <w:pPr>
              <w:rPr>
                <w:rFonts w:asciiTheme="minorHAnsi" w:hAnsiTheme="minorHAnsi" w:cstheme="minorHAnsi"/>
                <w:b/>
                <w:sz w:val="24"/>
                <w:szCs w:val="24"/>
              </w:rPr>
            </w:pPr>
            <w:r w:rsidRPr="005E0F24">
              <w:rPr>
                <w:rFonts w:asciiTheme="minorHAnsi" w:hAnsiTheme="minorHAnsi" w:cstheme="minorHAnsi"/>
                <w:b/>
                <w:sz w:val="24"/>
                <w:szCs w:val="24"/>
              </w:rPr>
              <w:t>Date</w:t>
            </w:r>
          </w:p>
        </w:tc>
      </w:tr>
      <w:tr w:rsidR="00AB4AB8" w:rsidRPr="005E0F24" w14:paraId="303F69EC" w14:textId="77777777" w:rsidTr="008F63A8">
        <w:trPr>
          <w:trHeight w:val="410"/>
          <w:tblHeader/>
        </w:trPr>
        <w:tc>
          <w:tcPr>
            <w:tcW w:w="4587" w:type="dxa"/>
          </w:tcPr>
          <w:p w14:paraId="152AF4E4" w14:textId="77777777" w:rsidR="00AB4AB8" w:rsidRPr="005E0F24" w:rsidRDefault="00AB4AB8" w:rsidP="005E0F24">
            <w:pPr>
              <w:rPr>
                <w:rFonts w:asciiTheme="minorHAnsi" w:hAnsiTheme="minorHAnsi" w:cstheme="minorHAnsi"/>
                <w:sz w:val="24"/>
                <w:szCs w:val="24"/>
              </w:rPr>
            </w:pPr>
          </w:p>
        </w:tc>
        <w:tc>
          <w:tcPr>
            <w:tcW w:w="4588" w:type="dxa"/>
          </w:tcPr>
          <w:p w14:paraId="2C019184" w14:textId="77777777" w:rsidR="00AB4AB8" w:rsidRPr="005E0F24" w:rsidRDefault="00AB4AB8" w:rsidP="005E0F24">
            <w:pPr>
              <w:rPr>
                <w:rFonts w:asciiTheme="minorHAnsi" w:hAnsiTheme="minorHAnsi" w:cstheme="minorHAnsi"/>
                <w:sz w:val="24"/>
                <w:szCs w:val="24"/>
              </w:rPr>
            </w:pPr>
          </w:p>
        </w:tc>
        <w:tc>
          <w:tcPr>
            <w:tcW w:w="1627" w:type="dxa"/>
          </w:tcPr>
          <w:p w14:paraId="533841C1" w14:textId="77777777" w:rsidR="00AB4AB8" w:rsidRPr="005E0F24" w:rsidRDefault="00AB4AB8" w:rsidP="005E0F24">
            <w:pPr>
              <w:rPr>
                <w:rFonts w:asciiTheme="minorHAnsi" w:hAnsiTheme="minorHAnsi" w:cstheme="minorHAnsi"/>
                <w:sz w:val="24"/>
                <w:szCs w:val="24"/>
              </w:rPr>
            </w:pPr>
          </w:p>
        </w:tc>
      </w:tr>
      <w:tr w:rsidR="00AB4AB8" w:rsidRPr="005E0F24" w14:paraId="25D28138" w14:textId="77777777" w:rsidTr="008F63A8">
        <w:trPr>
          <w:trHeight w:val="410"/>
          <w:tblHeader/>
        </w:trPr>
        <w:tc>
          <w:tcPr>
            <w:tcW w:w="4587" w:type="dxa"/>
          </w:tcPr>
          <w:p w14:paraId="0BCF504A" w14:textId="77777777" w:rsidR="00AB4AB8" w:rsidRPr="005E0F24" w:rsidRDefault="00AB4AB8" w:rsidP="005E0F24">
            <w:pPr>
              <w:rPr>
                <w:rFonts w:asciiTheme="minorHAnsi" w:hAnsiTheme="minorHAnsi" w:cstheme="minorHAnsi"/>
                <w:sz w:val="24"/>
                <w:szCs w:val="24"/>
              </w:rPr>
            </w:pPr>
          </w:p>
        </w:tc>
        <w:tc>
          <w:tcPr>
            <w:tcW w:w="4588" w:type="dxa"/>
          </w:tcPr>
          <w:p w14:paraId="2B47DA49" w14:textId="77777777" w:rsidR="00AB4AB8" w:rsidRPr="005E0F24" w:rsidRDefault="00AB4AB8" w:rsidP="005E0F24">
            <w:pPr>
              <w:rPr>
                <w:rFonts w:asciiTheme="minorHAnsi" w:hAnsiTheme="minorHAnsi" w:cstheme="minorHAnsi"/>
                <w:sz w:val="24"/>
                <w:szCs w:val="24"/>
              </w:rPr>
            </w:pPr>
          </w:p>
        </w:tc>
        <w:tc>
          <w:tcPr>
            <w:tcW w:w="1627" w:type="dxa"/>
          </w:tcPr>
          <w:p w14:paraId="7E8DED38" w14:textId="77777777" w:rsidR="00AB4AB8" w:rsidRPr="005E0F24" w:rsidRDefault="00AB4AB8" w:rsidP="005E0F24">
            <w:pPr>
              <w:rPr>
                <w:rFonts w:asciiTheme="minorHAnsi" w:hAnsiTheme="minorHAnsi" w:cstheme="minorHAnsi"/>
                <w:sz w:val="24"/>
                <w:szCs w:val="24"/>
              </w:rPr>
            </w:pPr>
          </w:p>
        </w:tc>
      </w:tr>
      <w:tr w:rsidR="00AB4AB8" w:rsidRPr="005E0F24" w14:paraId="0DF95B27" w14:textId="77777777" w:rsidTr="008F63A8">
        <w:trPr>
          <w:trHeight w:val="410"/>
          <w:tblHeader/>
        </w:trPr>
        <w:tc>
          <w:tcPr>
            <w:tcW w:w="4587" w:type="dxa"/>
          </w:tcPr>
          <w:p w14:paraId="17B40F32" w14:textId="77777777" w:rsidR="00AB4AB8" w:rsidRPr="005E0F24" w:rsidRDefault="00AB4AB8" w:rsidP="005E0F24">
            <w:pPr>
              <w:rPr>
                <w:rFonts w:asciiTheme="minorHAnsi" w:hAnsiTheme="minorHAnsi" w:cstheme="minorHAnsi"/>
                <w:sz w:val="24"/>
                <w:szCs w:val="24"/>
              </w:rPr>
            </w:pPr>
          </w:p>
        </w:tc>
        <w:tc>
          <w:tcPr>
            <w:tcW w:w="4588" w:type="dxa"/>
          </w:tcPr>
          <w:p w14:paraId="71B7C06F" w14:textId="77777777" w:rsidR="00AB4AB8" w:rsidRPr="005E0F24" w:rsidRDefault="00AB4AB8" w:rsidP="005E0F24">
            <w:pPr>
              <w:rPr>
                <w:rFonts w:asciiTheme="minorHAnsi" w:hAnsiTheme="minorHAnsi" w:cstheme="minorHAnsi"/>
                <w:sz w:val="24"/>
                <w:szCs w:val="24"/>
              </w:rPr>
            </w:pPr>
          </w:p>
        </w:tc>
        <w:tc>
          <w:tcPr>
            <w:tcW w:w="1627" w:type="dxa"/>
          </w:tcPr>
          <w:p w14:paraId="315E6945" w14:textId="77777777" w:rsidR="00AB4AB8" w:rsidRPr="005E0F24" w:rsidRDefault="00AB4AB8" w:rsidP="005E0F24">
            <w:pPr>
              <w:rPr>
                <w:rFonts w:asciiTheme="minorHAnsi" w:hAnsiTheme="minorHAnsi" w:cstheme="minorHAnsi"/>
                <w:sz w:val="24"/>
                <w:szCs w:val="24"/>
              </w:rPr>
            </w:pPr>
          </w:p>
        </w:tc>
      </w:tr>
      <w:tr w:rsidR="00AB4AB8" w:rsidRPr="005E0F24" w14:paraId="1B6EACF0" w14:textId="77777777" w:rsidTr="008F63A8">
        <w:trPr>
          <w:trHeight w:val="410"/>
          <w:tblHeader/>
        </w:trPr>
        <w:tc>
          <w:tcPr>
            <w:tcW w:w="4587" w:type="dxa"/>
          </w:tcPr>
          <w:p w14:paraId="322AADE7" w14:textId="77777777" w:rsidR="00AB4AB8" w:rsidRPr="005E0F24" w:rsidRDefault="00AB4AB8" w:rsidP="005E0F24">
            <w:pPr>
              <w:rPr>
                <w:rFonts w:asciiTheme="minorHAnsi" w:hAnsiTheme="minorHAnsi" w:cstheme="minorHAnsi"/>
                <w:sz w:val="24"/>
                <w:szCs w:val="24"/>
              </w:rPr>
            </w:pPr>
          </w:p>
        </w:tc>
        <w:tc>
          <w:tcPr>
            <w:tcW w:w="4588" w:type="dxa"/>
          </w:tcPr>
          <w:p w14:paraId="2A5E3C61" w14:textId="77777777" w:rsidR="00AB4AB8" w:rsidRPr="005E0F24" w:rsidRDefault="00AB4AB8" w:rsidP="005E0F24">
            <w:pPr>
              <w:rPr>
                <w:rFonts w:asciiTheme="minorHAnsi" w:hAnsiTheme="minorHAnsi" w:cstheme="minorHAnsi"/>
                <w:sz w:val="24"/>
                <w:szCs w:val="24"/>
              </w:rPr>
            </w:pPr>
          </w:p>
        </w:tc>
        <w:tc>
          <w:tcPr>
            <w:tcW w:w="1627" w:type="dxa"/>
          </w:tcPr>
          <w:p w14:paraId="7C3F1752" w14:textId="77777777" w:rsidR="00AB4AB8" w:rsidRPr="005E0F24" w:rsidRDefault="00AB4AB8" w:rsidP="005E0F24">
            <w:pPr>
              <w:rPr>
                <w:rFonts w:asciiTheme="minorHAnsi" w:hAnsiTheme="minorHAnsi" w:cstheme="minorHAnsi"/>
                <w:sz w:val="24"/>
                <w:szCs w:val="24"/>
              </w:rPr>
            </w:pPr>
          </w:p>
        </w:tc>
      </w:tr>
      <w:tr w:rsidR="00AB4AB8" w:rsidRPr="005E0F24" w14:paraId="3AB0B162" w14:textId="77777777" w:rsidTr="008F63A8">
        <w:trPr>
          <w:trHeight w:val="410"/>
          <w:tblHeader/>
        </w:trPr>
        <w:tc>
          <w:tcPr>
            <w:tcW w:w="4587" w:type="dxa"/>
          </w:tcPr>
          <w:p w14:paraId="7FED284F" w14:textId="77777777" w:rsidR="00AB4AB8" w:rsidRPr="005E0F24" w:rsidRDefault="00AB4AB8" w:rsidP="005E0F24">
            <w:pPr>
              <w:rPr>
                <w:rFonts w:asciiTheme="minorHAnsi" w:hAnsiTheme="minorHAnsi" w:cstheme="minorHAnsi"/>
                <w:sz w:val="24"/>
                <w:szCs w:val="24"/>
              </w:rPr>
            </w:pPr>
          </w:p>
        </w:tc>
        <w:tc>
          <w:tcPr>
            <w:tcW w:w="4588" w:type="dxa"/>
          </w:tcPr>
          <w:p w14:paraId="48305696" w14:textId="77777777" w:rsidR="00AB4AB8" w:rsidRPr="005E0F24" w:rsidRDefault="00AB4AB8" w:rsidP="005E0F24">
            <w:pPr>
              <w:rPr>
                <w:rFonts w:asciiTheme="minorHAnsi" w:hAnsiTheme="minorHAnsi" w:cstheme="minorHAnsi"/>
                <w:sz w:val="24"/>
                <w:szCs w:val="24"/>
              </w:rPr>
            </w:pPr>
          </w:p>
        </w:tc>
        <w:tc>
          <w:tcPr>
            <w:tcW w:w="1627" w:type="dxa"/>
          </w:tcPr>
          <w:p w14:paraId="017683F3" w14:textId="77777777" w:rsidR="00AB4AB8" w:rsidRPr="005E0F24" w:rsidRDefault="00AB4AB8" w:rsidP="005E0F24">
            <w:pPr>
              <w:rPr>
                <w:rFonts w:asciiTheme="minorHAnsi" w:hAnsiTheme="minorHAnsi" w:cstheme="minorHAnsi"/>
                <w:sz w:val="24"/>
                <w:szCs w:val="24"/>
              </w:rPr>
            </w:pPr>
          </w:p>
        </w:tc>
      </w:tr>
      <w:tr w:rsidR="00AB4AB8" w:rsidRPr="005E0F24" w14:paraId="71C0F4EE" w14:textId="77777777" w:rsidTr="008F63A8">
        <w:trPr>
          <w:trHeight w:val="410"/>
          <w:tblHeader/>
        </w:trPr>
        <w:tc>
          <w:tcPr>
            <w:tcW w:w="4587" w:type="dxa"/>
          </w:tcPr>
          <w:p w14:paraId="2791C79C" w14:textId="77777777" w:rsidR="00AB4AB8" w:rsidRPr="005E0F24" w:rsidRDefault="00AB4AB8" w:rsidP="005E0F24">
            <w:pPr>
              <w:rPr>
                <w:rFonts w:asciiTheme="minorHAnsi" w:hAnsiTheme="minorHAnsi" w:cstheme="minorHAnsi"/>
                <w:sz w:val="24"/>
                <w:szCs w:val="24"/>
              </w:rPr>
            </w:pPr>
          </w:p>
        </w:tc>
        <w:tc>
          <w:tcPr>
            <w:tcW w:w="4588" w:type="dxa"/>
          </w:tcPr>
          <w:p w14:paraId="1EA363CC" w14:textId="77777777" w:rsidR="00AB4AB8" w:rsidRPr="005E0F24" w:rsidRDefault="00AB4AB8" w:rsidP="005E0F24">
            <w:pPr>
              <w:rPr>
                <w:rFonts w:asciiTheme="minorHAnsi" w:hAnsiTheme="minorHAnsi" w:cstheme="minorHAnsi"/>
                <w:sz w:val="24"/>
                <w:szCs w:val="24"/>
              </w:rPr>
            </w:pPr>
          </w:p>
        </w:tc>
        <w:tc>
          <w:tcPr>
            <w:tcW w:w="1627" w:type="dxa"/>
          </w:tcPr>
          <w:p w14:paraId="7D383E74" w14:textId="77777777" w:rsidR="00AB4AB8" w:rsidRPr="005E0F24" w:rsidRDefault="00AB4AB8" w:rsidP="005E0F24">
            <w:pPr>
              <w:rPr>
                <w:rFonts w:asciiTheme="minorHAnsi" w:hAnsiTheme="minorHAnsi" w:cstheme="minorHAnsi"/>
                <w:sz w:val="24"/>
                <w:szCs w:val="24"/>
              </w:rPr>
            </w:pPr>
          </w:p>
        </w:tc>
      </w:tr>
      <w:tr w:rsidR="00AB4AB8" w:rsidRPr="005E0F24" w14:paraId="5E6D76A1" w14:textId="77777777" w:rsidTr="008F63A8">
        <w:trPr>
          <w:trHeight w:val="410"/>
          <w:tblHeader/>
        </w:trPr>
        <w:tc>
          <w:tcPr>
            <w:tcW w:w="4587" w:type="dxa"/>
          </w:tcPr>
          <w:p w14:paraId="128133FE" w14:textId="77777777" w:rsidR="00AB4AB8" w:rsidRPr="005E0F24" w:rsidRDefault="00AB4AB8" w:rsidP="005E0F24">
            <w:pPr>
              <w:rPr>
                <w:rFonts w:asciiTheme="minorHAnsi" w:hAnsiTheme="minorHAnsi" w:cstheme="minorHAnsi"/>
                <w:sz w:val="24"/>
                <w:szCs w:val="24"/>
              </w:rPr>
            </w:pPr>
          </w:p>
        </w:tc>
        <w:tc>
          <w:tcPr>
            <w:tcW w:w="4588" w:type="dxa"/>
          </w:tcPr>
          <w:p w14:paraId="01B44F8C" w14:textId="77777777" w:rsidR="00AB4AB8" w:rsidRPr="005E0F24" w:rsidRDefault="00AB4AB8" w:rsidP="005E0F24">
            <w:pPr>
              <w:rPr>
                <w:rFonts w:asciiTheme="minorHAnsi" w:hAnsiTheme="minorHAnsi" w:cstheme="minorHAnsi"/>
                <w:sz w:val="24"/>
                <w:szCs w:val="24"/>
              </w:rPr>
            </w:pPr>
          </w:p>
        </w:tc>
        <w:tc>
          <w:tcPr>
            <w:tcW w:w="1627" w:type="dxa"/>
          </w:tcPr>
          <w:p w14:paraId="7D5C7124" w14:textId="77777777" w:rsidR="00AB4AB8" w:rsidRPr="005E0F24" w:rsidRDefault="00AB4AB8" w:rsidP="005E0F24">
            <w:pPr>
              <w:rPr>
                <w:rFonts w:asciiTheme="minorHAnsi" w:hAnsiTheme="minorHAnsi" w:cstheme="minorHAnsi"/>
                <w:sz w:val="24"/>
                <w:szCs w:val="24"/>
              </w:rPr>
            </w:pPr>
          </w:p>
        </w:tc>
      </w:tr>
      <w:tr w:rsidR="00AB4AB8" w:rsidRPr="005E0F24" w14:paraId="629E8D34" w14:textId="77777777" w:rsidTr="008F63A8">
        <w:trPr>
          <w:trHeight w:val="410"/>
          <w:tblHeader/>
        </w:trPr>
        <w:tc>
          <w:tcPr>
            <w:tcW w:w="4587" w:type="dxa"/>
          </w:tcPr>
          <w:p w14:paraId="286CD555" w14:textId="77777777" w:rsidR="00AB4AB8" w:rsidRPr="005E0F24" w:rsidRDefault="00AB4AB8" w:rsidP="005E0F24">
            <w:pPr>
              <w:rPr>
                <w:rFonts w:asciiTheme="minorHAnsi" w:hAnsiTheme="minorHAnsi" w:cstheme="minorHAnsi"/>
                <w:sz w:val="24"/>
                <w:szCs w:val="24"/>
              </w:rPr>
            </w:pPr>
          </w:p>
        </w:tc>
        <w:tc>
          <w:tcPr>
            <w:tcW w:w="4588" w:type="dxa"/>
          </w:tcPr>
          <w:p w14:paraId="7240E55C" w14:textId="77777777" w:rsidR="00AB4AB8" w:rsidRPr="005E0F24" w:rsidRDefault="00AB4AB8" w:rsidP="005E0F24">
            <w:pPr>
              <w:rPr>
                <w:rFonts w:asciiTheme="minorHAnsi" w:hAnsiTheme="minorHAnsi" w:cstheme="minorHAnsi"/>
                <w:sz w:val="24"/>
                <w:szCs w:val="24"/>
              </w:rPr>
            </w:pPr>
          </w:p>
        </w:tc>
        <w:tc>
          <w:tcPr>
            <w:tcW w:w="1627" w:type="dxa"/>
          </w:tcPr>
          <w:p w14:paraId="3EABDF33" w14:textId="77777777" w:rsidR="00AB4AB8" w:rsidRPr="005E0F24" w:rsidRDefault="00AB4AB8" w:rsidP="005E0F24">
            <w:pPr>
              <w:rPr>
                <w:rFonts w:asciiTheme="minorHAnsi" w:hAnsiTheme="minorHAnsi" w:cstheme="minorHAnsi"/>
                <w:sz w:val="24"/>
                <w:szCs w:val="24"/>
              </w:rPr>
            </w:pPr>
          </w:p>
        </w:tc>
      </w:tr>
      <w:tr w:rsidR="007526AD" w:rsidRPr="005E0F24" w14:paraId="24AE2746" w14:textId="77777777" w:rsidTr="008F63A8">
        <w:trPr>
          <w:trHeight w:val="410"/>
          <w:tblHeader/>
        </w:trPr>
        <w:tc>
          <w:tcPr>
            <w:tcW w:w="4587" w:type="dxa"/>
          </w:tcPr>
          <w:p w14:paraId="586096F9" w14:textId="77777777" w:rsidR="007526AD" w:rsidRPr="005E0F24" w:rsidRDefault="007526AD" w:rsidP="005E0F24">
            <w:pPr>
              <w:rPr>
                <w:rFonts w:cstheme="minorHAnsi"/>
                <w:sz w:val="24"/>
                <w:szCs w:val="24"/>
              </w:rPr>
            </w:pPr>
          </w:p>
        </w:tc>
        <w:tc>
          <w:tcPr>
            <w:tcW w:w="4588" w:type="dxa"/>
          </w:tcPr>
          <w:p w14:paraId="0C8CB423" w14:textId="77777777" w:rsidR="007526AD" w:rsidRPr="005E0F24" w:rsidRDefault="007526AD" w:rsidP="005E0F24">
            <w:pPr>
              <w:rPr>
                <w:rFonts w:cstheme="minorHAnsi"/>
                <w:sz w:val="24"/>
                <w:szCs w:val="24"/>
              </w:rPr>
            </w:pPr>
          </w:p>
        </w:tc>
        <w:tc>
          <w:tcPr>
            <w:tcW w:w="1627" w:type="dxa"/>
          </w:tcPr>
          <w:p w14:paraId="0CE768DA" w14:textId="77777777" w:rsidR="007526AD" w:rsidRPr="005E0F24" w:rsidRDefault="007526AD" w:rsidP="005E0F24">
            <w:pPr>
              <w:rPr>
                <w:rFonts w:cstheme="minorHAnsi"/>
                <w:sz w:val="24"/>
                <w:szCs w:val="24"/>
              </w:rPr>
            </w:pPr>
          </w:p>
        </w:tc>
      </w:tr>
      <w:tr w:rsidR="007526AD" w:rsidRPr="005E0F24" w14:paraId="54A5D4F9" w14:textId="77777777" w:rsidTr="008F63A8">
        <w:trPr>
          <w:trHeight w:val="410"/>
          <w:tblHeader/>
        </w:trPr>
        <w:tc>
          <w:tcPr>
            <w:tcW w:w="4587" w:type="dxa"/>
          </w:tcPr>
          <w:p w14:paraId="2497D013" w14:textId="77777777" w:rsidR="007526AD" w:rsidRPr="005E0F24" w:rsidRDefault="007526AD" w:rsidP="005E0F24">
            <w:pPr>
              <w:rPr>
                <w:rFonts w:cstheme="minorHAnsi"/>
                <w:sz w:val="24"/>
                <w:szCs w:val="24"/>
              </w:rPr>
            </w:pPr>
          </w:p>
        </w:tc>
        <w:tc>
          <w:tcPr>
            <w:tcW w:w="4588" w:type="dxa"/>
          </w:tcPr>
          <w:p w14:paraId="6F16297D" w14:textId="77777777" w:rsidR="007526AD" w:rsidRPr="005E0F24" w:rsidRDefault="007526AD" w:rsidP="005E0F24">
            <w:pPr>
              <w:rPr>
                <w:rFonts w:cstheme="minorHAnsi"/>
                <w:sz w:val="24"/>
                <w:szCs w:val="24"/>
              </w:rPr>
            </w:pPr>
          </w:p>
        </w:tc>
        <w:tc>
          <w:tcPr>
            <w:tcW w:w="1627" w:type="dxa"/>
          </w:tcPr>
          <w:p w14:paraId="40429047" w14:textId="77777777" w:rsidR="007526AD" w:rsidRPr="005E0F24" w:rsidRDefault="007526AD" w:rsidP="005E0F24">
            <w:pPr>
              <w:rPr>
                <w:rFonts w:cstheme="minorHAnsi"/>
                <w:sz w:val="24"/>
                <w:szCs w:val="24"/>
              </w:rPr>
            </w:pPr>
          </w:p>
        </w:tc>
      </w:tr>
      <w:tr w:rsidR="007526AD" w:rsidRPr="005E0F24" w14:paraId="63B55CCC" w14:textId="77777777" w:rsidTr="008F63A8">
        <w:trPr>
          <w:trHeight w:val="410"/>
          <w:tblHeader/>
        </w:trPr>
        <w:tc>
          <w:tcPr>
            <w:tcW w:w="4587" w:type="dxa"/>
          </w:tcPr>
          <w:p w14:paraId="3042AFFE" w14:textId="77777777" w:rsidR="007526AD" w:rsidRPr="005E0F24" w:rsidRDefault="007526AD" w:rsidP="005E0F24">
            <w:pPr>
              <w:rPr>
                <w:rFonts w:cstheme="minorHAnsi"/>
                <w:sz w:val="24"/>
                <w:szCs w:val="24"/>
              </w:rPr>
            </w:pPr>
          </w:p>
        </w:tc>
        <w:tc>
          <w:tcPr>
            <w:tcW w:w="4588" w:type="dxa"/>
          </w:tcPr>
          <w:p w14:paraId="09665E2C" w14:textId="77777777" w:rsidR="007526AD" w:rsidRPr="005E0F24" w:rsidRDefault="007526AD" w:rsidP="005E0F24">
            <w:pPr>
              <w:rPr>
                <w:rFonts w:cstheme="minorHAnsi"/>
                <w:sz w:val="24"/>
                <w:szCs w:val="24"/>
              </w:rPr>
            </w:pPr>
          </w:p>
        </w:tc>
        <w:tc>
          <w:tcPr>
            <w:tcW w:w="1627" w:type="dxa"/>
          </w:tcPr>
          <w:p w14:paraId="3737689F" w14:textId="77777777" w:rsidR="007526AD" w:rsidRPr="005E0F24" w:rsidRDefault="007526AD" w:rsidP="005E0F24">
            <w:pPr>
              <w:rPr>
                <w:rFonts w:cstheme="minorHAnsi"/>
                <w:sz w:val="24"/>
                <w:szCs w:val="24"/>
              </w:rPr>
            </w:pPr>
          </w:p>
        </w:tc>
      </w:tr>
    </w:tbl>
    <w:p w14:paraId="4382E132" w14:textId="77777777" w:rsidR="007526AD" w:rsidRDefault="007526AD" w:rsidP="007526AD">
      <w:pPr>
        <w:pStyle w:val="NormalWeb"/>
        <w:spacing w:before="0" w:beforeAutospacing="0" w:after="0" w:afterAutospacing="0"/>
        <w:rPr>
          <w:rFonts w:ascii="Arial" w:hAnsi="Arial" w:cs="Arial"/>
          <w:color w:val="000000"/>
        </w:rPr>
      </w:pPr>
      <w:r>
        <w:rPr>
          <w:rFonts w:ascii="Arial" w:hAnsi="Arial" w:cs="Arial"/>
          <w:color w:val="000000"/>
        </w:rPr>
        <w:t xml:space="preserve">For more information, see </w:t>
      </w:r>
      <w:hyperlink r:id="rId23" w:history="1">
        <w:r w:rsidRPr="00DF0FC0">
          <w:rPr>
            <w:rStyle w:val="Hyperlink"/>
            <w:rFonts w:ascii="Arial" w:hAnsi="Arial" w:cs="Arial"/>
          </w:rPr>
          <w:t>Airgas Compressed Gas Safety eBooks</w:t>
        </w:r>
      </w:hyperlink>
      <w:r>
        <w:rPr>
          <w:rFonts w:ascii="Arial" w:hAnsi="Arial" w:cs="Arial"/>
          <w:color w:val="000000"/>
        </w:rPr>
        <w:t>.</w:t>
      </w:r>
    </w:p>
    <w:p w14:paraId="096A5420" w14:textId="483DC48C" w:rsidR="00297438" w:rsidRPr="005E0F24" w:rsidRDefault="00831933" w:rsidP="005E0F24">
      <w:pPr>
        <w:spacing w:after="0" w:line="240" w:lineRule="auto"/>
        <w:rPr>
          <w:rFonts w:cstheme="minorHAnsi"/>
          <w:sz w:val="24"/>
          <w:szCs w:val="24"/>
        </w:rPr>
      </w:pPr>
      <w:hyperlink r:id="rId24" w:history="1">
        <w:r w:rsidRPr="00831933">
          <w:rPr>
            <w:rStyle w:val="Hyperlink"/>
            <w:rFonts w:cstheme="minorHAnsi"/>
            <w:sz w:val="24"/>
            <w:szCs w:val="24"/>
          </w:rPr>
          <w:t>Air Liquide Gas Encyclopedia</w:t>
        </w:r>
      </w:hyperlink>
    </w:p>
    <w:sectPr w:rsidR="00297438" w:rsidRPr="005E0F24" w:rsidSect="003F42DA">
      <w:headerReference w:type="default" r:id="rId25"/>
      <w:footerReference w:type="default" r:id="rId26"/>
      <w:type w:val="continuous"/>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7787" w14:textId="77777777" w:rsidR="00AD5A3F" w:rsidRDefault="00AD5A3F" w:rsidP="0084336D">
      <w:pPr>
        <w:spacing w:after="0" w:line="240" w:lineRule="auto"/>
      </w:pPr>
      <w:r>
        <w:separator/>
      </w:r>
    </w:p>
  </w:endnote>
  <w:endnote w:type="continuationSeparator" w:id="0">
    <w:p w14:paraId="26812DC9" w14:textId="77777777" w:rsidR="00AD5A3F" w:rsidRDefault="00AD5A3F"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EEB0" w14:textId="53C60460" w:rsidR="0084336D" w:rsidRPr="00044B62" w:rsidRDefault="002D240E">
    <w:pPr>
      <w:pStyle w:val="Footer"/>
      <w:rPr>
        <w:sz w:val="18"/>
        <w:szCs w:val="18"/>
      </w:rPr>
    </w:pPr>
    <w:r>
      <w:rPr>
        <w:sz w:val="18"/>
        <w:szCs w:val="18"/>
      </w:rPr>
      <w:t>Office of Environmental Health &amp; Safety (</w:t>
    </w:r>
    <w:r w:rsidR="0084336D" w:rsidRPr="00044B62">
      <w:rPr>
        <w:sz w:val="18"/>
        <w:szCs w:val="18"/>
      </w:rPr>
      <w:t>OEHS</w:t>
    </w:r>
    <w:r>
      <w:rPr>
        <w:sz w:val="18"/>
        <w:szCs w:val="18"/>
      </w:rPr>
      <w:t>)</w:t>
    </w:r>
    <w:r w:rsidR="0084336D" w:rsidRPr="00044B62">
      <w:rPr>
        <w:sz w:val="18"/>
        <w:szCs w:val="18"/>
      </w:rPr>
      <w:t xml:space="preserve"> – Revised </w:t>
    </w:r>
    <w:r w:rsidR="00C26B5A">
      <w:rPr>
        <w:sz w:val="18"/>
        <w:szCs w:val="18"/>
      </w:rPr>
      <w:t>5/25/2022</w:t>
    </w:r>
    <w:r w:rsidR="0084336D" w:rsidRPr="00044B62">
      <w:rPr>
        <w:sz w:val="18"/>
        <w:szCs w:val="18"/>
      </w:rPr>
      <w:tab/>
      <w:t>19-00</w:t>
    </w:r>
    <w:r w:rsidR="00F74DFD">
      <w:rPr>
        <w:sz w:val="18"/>
        <w:szCs w:val="18"/>
      </w:rPr>
      <w:t>2</w:t>
    </w:r>
    <w:r w:rsidR="0084336D" w:rsidRPr="00044B62">
      <w:rPr>
        <w:sz w:val="18"/>
        <w:szCs w:val="18"/>
      </w:rPr>
      <w:t xml:space="preserve">S_SOP </w:t>
    </w:r>
    <w:r w:rsidR="00F74DFD">
      <w:rPr>
        <w:sz w:val="18"/>
        <w:szCs w:val="18"/>
      </w:rPr>
      <w:t>Compressed Gases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D570" w14:textId="77777777" w:rsidR="00AD5A3F" w:rsidRDefault="00AD5A3F" w:rsidP="0084336D">
      <w:pPr>
        <w:spacing w:after="0" w:line="240" w:lineRule="auto"/>
      </w:pPr>
      <w:r>
        <w:separator/>
      </w:r>
    </w:p>
  </w:footnote>
  <w:footnote w:type="continuationSeparator" w:id="0">
    <w:p w14:paraId="0F9503A5" w14:textId="77777777" w:rsidR="00AD5A3F" w:rsidRDefault="00AD5A3F"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E489" w14:textId="35AE9E69" w:rsidR="00044B62" w:rsidRDefault="00446444" w:rsidP="00A04816">
    <w:pPr>
      <w:pStyle w:val="Header"/>
      <w:jc w:val="center"/>
    </w:pPr>
    <w:r>
      <w:rPr>
        <w:rFonts w:ascii="Helvetica" w:hAnsi="Helvetica"/>
        <w:noProof/>
        <w:color w:val="0A483F"/>
      </w:rPr>
      <w:drawing>
        <wp:inline distT="0" distB="0" distL="0" distR="0" wp14:anchorId="2C400A0B" wp14:editId="424AEB6E">
          <wp:extent cx="1428750" cy="333375"/>
          <wp:effectExtent l="0" t="0" r="0" b="9525"/>
          <wp:docPr id="7" name="Picture 7" descr="Wayne State University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A04816">
      <w:tab/>
    </w:r>
    <w:r w:rsidR="00A04816">
      <w:tab/>
    </w:r>
    <w:r w:rsidR="00A04816" w:rsidRPr="00044B62">
      <w:rPr>
        <w:noProof/>
      </w:rPr>
      <w:drawing>
        <wp:inline distT="0" distB="0" distL="0" distR="0" wp14:anchorId="7F5B9E4F" wp14:editId="2022203E">
          <wp:extent cx="691515" cy="523240"/>
          <wp:effectExtent l="0" t="0" r="0" b="0"/>
          <wp:docPr id="6" name="Picture 6" descr="Office of Envrionmental Health and Safety logo" title="Environmental Health Safet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515" cy="523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F69"/>
    <w:multiLevelType w:val="hybridMultilevel"/>
    <w:tmpl w:val="E684D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14FB3"/>
    <w:multiLevelType w:val="hybridMultilevel"/>
    <w:tmpl w:val="B03C86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CA614C"/>
    <w:multiLevelType w:val="hybridMultilevel"/>
    <w:tmpl w:val="E722AE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B65B8"/>
    <w:multiLevelType w:val="hybridMultilevel"/>
    <w:tmpl w:val="374E25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8274C"/>
    <w:multiLevelType w:val="hybridMultilevel"/>
    <w:tmpl w:val="AF028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F23BFB"/>
    <w:multiLevelType w:val="hybridMultilevel"/>
    <w:tmpl w:val="953A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E1DBA"/>
    <w:multiLevelType w:val="hybridMultilevel"/>
    <w:tmpl w:val="2356DD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2619FD"/>
    <w:multiLevelType w:val="hybridMultilevel"/>
    <w:tmpl w:val="9C2E0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95B04"/>
    <w:multiLevelType w:val="hybridMultilevel"/>
    <w:tmpl w:val="F4AE3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A47C5"/>
    <w:multiLevelType w:val="hybridMultilevel"/>
    <w:tmpl w:val="2520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532773"/>
    <w:multiLevelType w:val="hybridMultilevel"/>
    <w:tmpl w:val="4A10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131B9"/>
    <w:multiLevelType w:val="hybridMultilevel"/>
    <w:tmpl w:val="56AC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40740"/>
    <w:multiLevelType w:val="hybridMultilevel"/>
    <w:tmpl w:val="B2E8E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80ACA"/>
    <w:multiLevelType w:val="hybridMultilevel"/>
    <w:tmpl w:val="4CEAF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55E49"/>
    <w:multiLevelType w:val="hybridMultilevel"/>
    <w:tmpl w:val="94146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777D20"/>
    <w:multiLevelType w:val="hybridMultilevel"/>
    <w:tmpl w:val="9F7CC4E0"/>
    <w:lvl w:ilvl="0" w:tplc="68FC19FE">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F246DD"/>
    <w:multiLevelType w:val="hybridMultilevel"/>
    <w:tmpl w:val="79A05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2D5F5D"/>
    <w:multiLevelType w:val="multilevel"/>
    <w:tmpl w:val="7CCE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6E43AA"/>
    <w:multiLevelType w:val="hybridMultilevel"/>
    <w:tmpl w:val="47420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5C1805"/>
    <w:multiLevelType w:val="hybridMultilevel"/>
    <w:tmpl w:val="7F0EB0FE"/>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5" w15:restartNumberingAfterBreak="0">
    <w:nsid w:val="727D7211"/>
    <w:multiLevelType w:val="hybridMultilevel"/>
    <w:tmpl w:val="B316E4C4"/>
    <w:lvl w:ilvl="0" w:tplc="68FC19FE">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B53022"/>
    <w:multiLevelType w:val="hybridMultilevel"/>
    <w:tmpl w:val="65CC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8724A7"/>
    <w:multiLevelType w:val="hybridMultilevel"/>
    <w:tmpl w:val="C708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8172176">
    <w:abstractNumId w:val="23"/>
  </w:num>
  <w:num w:numId="2" w16cid:durableId="132216741">
    <w:abstractNumId w:val="42"/>
  </w:num>
  <w:num w:numId="3" w16cid:durableId="1767731478">
    <w:abstractNumId w:val="14"/>
  </w:num>
  <w:num w:numId="4" w16cid:durableId="1904948403">
    <w:abstractNumId w:val="8"/>
  </w:num>
  <w:num w:numId="5" w16cid:durableId="1807506098">
    <w:abstractNumId w:val="6"/>
  </w:num>
  <w:num w:numId="6" w16cid:durableId="2140411417">
    <w:abstractNumId w:val="4"/>
  </w:num>
  <w:num w:numId="7" w16cid:durableId="1436948583">
    <w:abstractNumId w:val="29"/>
  </w:num>
  <w:num w:numId="8" w16cid:durableId="1336614658">
    <w:abstractNumId w:val="16"/>
  </w:num>
  <w:num w:numId="9" w16cid:durableId="1418361703">
    <w:abstractNumId w:val="33"/>
  </w:num>
  <w:num w:numId="10" w16cid:durableId="971786291">
    <w:abstractNumId w:val="26"/>
  </w:num>
  <w:num w:numId="11" w16cid:durableId="676813193">
    <w:abstractNumId w:val="24"/>
  </w:num>
  <w:num w:numId="12" w16cid:durableId="1126582151">
    <w:abstractNumId w:val="22"/>
  </w:num>
  <w:num w:numId="13" w16cid:durableId="1387756584">
    <w:abstractNumId w:val="37"/>
  </w:num>
  <w:num w:numId="14" w16cid:durableId="776221460">
    <w:abstractNumId w:val="1"/>
  </w:num>
  <w:num w:numId="15" w16cid:durableId="174423511">
    <w:abstractNumId w:val="41"/>
  </w:num>
  <w:num w:numId="16" w16cid:durableId="1128669308">
    <w:abstractNumId w:val="21"/>
  </w:num>
  <w:num w:numId="17" w16cid:durableId="1219242837">
    <w:abstractNumId w:val="32"/>
  </w:num>
  <w:num w:numId="18" w16cid:durableId="1216938009">
    <w:abstractNumId w:val="12"/>
  </w:num>
  <w:num w:numId="19" w16cid:durableId="144859335">
    <w:abstractNumId w:val="25"/>
  </w:num>
  <w:num w:numId="20" w16cid:durableId="593787565">
    <w:abstractNumId w:val="15"/>
  </w:num>
  <w:num w:numId="21" w16cid:durableId="140393860">
    <w:abstractNumId w:val="38"/>
  </w:num>
  <w:num w:numId="22" w16cid:durableId="2015759983">
    <w:abstractNumId w:val="13"/>
  </w:num>
  <w:num w:numId="23" w16cid:durableId="816721429">
    <w:abstractNumId w:val="18"/>
  </w:num>
  <w:num w:numId="24" w16cid:durableId="184291190">
    <w:abstractNumId w:val="3"/>
  </w:num>
  <w:num w:numId="25" w16cid:durableId="1561016718">
    <w:abstractNumId w:val="0"/>
  </w:num>
  <w:num w:numId="26" w16cid:durableId="1890678408">
    <w:abstractNumId w:val="36"/>
  </w:num>
  <w:num w:numId="27" w16cid:durableId="1688822418">
    <w:abstractNumId w:val="9"/>
  </w:num>
  <w:num w:numId="28" w16cid:durableId="1590117981">
    <w:abstractNumId w:val="11"/>
  </w:num>
  <w:num w:numId="29" w16cid:durableId="1399134728">
    <w:abstractNumId w:val="7"/>
  </w:num>
  <w:num w:numId="30" w16cid:durableId="1841430673">
    <w:abstractNumId w:val="35"/>
  </w:num>
  <w:num w:numId="31" w16cid:durableId="1039090267">
    <w:abstractNumId w:val="34"/>
  </w:num>
  <w:num w:numId="32" w16cid:durableId="13919280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1015832">
    <w:abstractNumId w:val="28"/>
  </w:num>
  <w:num w:numId="34" w16cid:durableId="232206542">
    <w:abstractNumId w:val="30"/>
  </w:num>
  <w:num w:numId="35" w16cid:durableId="411317573">
    <w:abstractNumId w:val="39"/>
  </w:num>
  <w:num w:numId="36" w16cid:durableId="1854028527">
    <w:abstractNumId w:val="10"/>
  </w:num>
  <w:num w:numId="37" w16cid:durableId="856967941">
    <w:abstractNumId w:val="31"/>
  </w:num>
  <w:num w:numId="38" w16cid:durableId="1450852485">
    <w:abstractNumId w:val="19"/>
  </w:num>
  <w:num w:numId="39" w16cid:durableId="783960196">
    <w:abstractNumId w:val="17"/>
  </w:num>
  <w:num w:numId="40" w16cid:durableId="269624934">
    <w:abstractNumId w:val="2"/>
  </w:num>
  <w:num w:numId="41" w16cid:durableId="2009628380">
    <w:abstractNumId w:val="40"/>
  </w:num>
  <w:num w:numId="42" w16cid:durableId="1439376124">
    <w:abstractNumId w:val="5"/>
  </w:num>
  <w:num w:numId="43" w16cid:durableId="1267345654">
    <w:abstractNumId w:val="27"/>
  </w:num>
  <w:num w:numId="44" w16cid:durableId="13639014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sDQytjA1tDCxNDFS0lEKTi0uzszPAykwrgUAZl1vNiwAAAA="/>
  </w:docVars>
  <w:rsids>
    <w:rsidRoot w:val="00297438"/>
    <w:rsid w:val="00021B86"/>
    <w:rsid w:val="000234D6"/>
    <w:rsid w:val="00035083"/>
    <w:rsid w:val="00037A37"/>
    <w:rsid w:val="00044B62"/>
    <w:rsid w:val="00050740"/>
    <w:rsid w:val="00067C6D"/>
    <w:rsid w:val="00071CF0"/>
    <w:rsid w:val="000A195C"/>
    <w:rsid w:val="000C6A44"/>
    <w:rsid w:val="001220CD"/>
    <w:rsid w:val="00133B2F"/>
    <w:rsid w:val="00147071"/>
    <w:rsid w:val="00191EAC"/>
    <w:rsid w:val="001C0E8E"/>
    <w:rsid w:val="001C63C2"/>
    <w:rsid w:val="001E1FA6"/>
    <w:rsid w:val="001F2D87"/>
    <w:rsid w:val="00214CF0"/>
    <w:rsid w:val="002342E0"/>
    <w:rsid w:val="002378FC"/>
    <w:rsid w:val="002525C9"/>
    <w:rsid w:val="00260692"/>
    <w:rsid w:val="00271834"/>
    <w:rsid w:val="00284106"/>
    <w:rsid w:val="00297438"/>
    <w:rsid w:val="002D240E"/>
    <w:rsid w:val="002F2CF9"/>
    <w:rsid w:val="003058BB"/>
    <w:rsid w:val="00317E06"/>
    <w:rsid w:val="00372810"/>
    <w:rsid w:val="00376E52"/>
    <w:rsid w:val="0038401B"/>
    <w:rsid w:val="0039725D"/>
    <w:rsid w:val="003D2AC9"/>
    <w:rsid w:val="003F42DA"/>
    <w:rsid w:val="00415FEF"/>
    <w:rsid w:val="004172CD"/>
    <w:rsid w:val="004201B7"/>
    <w:rsid w:val="00421EDA"/>
    <w:rsid w:val="00436EFA"/>
    <w:rsid w:val="004404E3"/>
    <w:rsid w:val="00446444"/>
    <w:rsid w:val="004509F8"/>
    <w:rsid w:val="00471C5C"/>
    <w:rsid w:val="00494A95"/>
    <w:rsid w:val="004A1AE8"/>
    <w:rsid w:val="004C0568"/>
    <w:rsid w:val="004D7B98"/>
    <w:rsid w:val="004F0A91"/>
    <w:rsid w:val="00521BB9"/>
    <w:rsid w:val="00536B5B"/>
    <w:rsid w:val="00537B39"/>
    <w:rsid w:val="00544E18"/>
    <w:rsid w:val="00545FFE"/>
    <w:rsid w:val="00587218"/>
    <w:rsid w:val="00590BDF"/>
    <w:rsid w:val="005943CE"/>
    <w:rsid w:val="005B3E75"/>
    <w:rsid w:val="005E0F24"/>
    <w:rsid w:val="005E1DAA"/>
    <w:rsid w:val="00605A1E"/>
    <w:rsid w:val="0064647B"/>
    <w:rsid w:val="00670DC2"/>
    <w:rsid w:val="00681E47"/>
    <w:rsid w:val="006C39F3"/>
    <w:rsid w:val="006D147E"/>
    <w:rsid w:val="006D4F41"/>
    <w:rsid w:val="006D6181"/>
    <w:rsid w:val="006E1D78"/>
    <w:rsid w:val="006E3EBF"/>
    <w:rsid w:val="0074729E"/>
    <w:rsid w:val="007526AD"/>
    <w:rsid w:val="0075320A"/>
    <w:rsid w:val="00774228"/>
    <w:rsid w:val="00791671"/>
    <w:rsid w:val="007E5545"/>
    <w:rsid w:val="007F4BB4"/>
    <w:rsid w:val="0080053B"/>
    <w:rsid w:val="008038B6"/>
    <w:rsid w:val="00805A33"/>
    <w:rsid w:val="00805BE3"/>
    <w:rsid w:val="008266EE"/>
    <w:rsid w:val="0083085D"/>
    <w:rsid w:val="00831933"/>
    <w:rsid w:val="0084336D"/>
    <w:rsid w:val="00875EEB"/>
    <w:rsid w:val="00884A2F"/>
    <w:rsid w:val="00885191"/>
    <w:rsid w:val="008B308A"/>
    <w:rsid w:val="008B7FD2"/>
    <w:rsid w:val="008C6E14"/>
    <w:rsid w:val="008D1399"/>
    <w:rsid w:val="008F4EAB"/>
    <w:rsid w:val="008F59B2"/>
    <w:rsid w:val="008F63A8"/>
    <w:rsid w:val="0090751D"/>
    <w:rsid w:val="00913305"/>
    <w:rsid w:val="009147C1"/>
    <w:rsid w:val="009A52AC"/>
    <w:rsid w:val="009B6395"/>
    <w:rsid w:val="009C300D"/>
    <w:rsid w:val="009D6A95"/>
    <w:rsid w:val="00A04816"/>
    <w:rsid w:val="00A26BDB"/>
    <w:rsid w:val="00A42EEA"/>
    <w:rsid w:val="00A5231F"/>
    <w:rsid w:val="00A66CD1"/>
    <w:rsid w:val="00A87FE3"/>
    <w:rsid w:val="00AA1137"/>
    <w:rsid w:val="00AB0C99"/>
    <w:rsid w:val="00AB4AB8"/>
    <w:rsid w:val="00AC0B53"/>
    <w:rsid w:val="00AD5A3F"/>
    <w:rsid w:val="00B333B1"/>
    <w:rsid w:val="00B53086"/>
    <w:rsid w:val="00BC33E0"/>
    <w:rsid w:val="00BC6732"/>
    <w:rsid w:val="00BC68CE"/>
    <w:rsid w:val="00C1153F"/>
    <w:rsid w:val="00C22CCF"/>
    <w:rsid w:val="00C26B5A"/>
    <w:rsid w:val="00C33F07"/>
    <w:rsid w:val="00C509E7"/>
    <w:rsid w:val="00C65FC5"/>
    <w:rsid w:val="00C84EF9"/>
    <w:rsid w:val="00C939F9"/>
    <w:rsid w:val="00C95C5E"/>
    <w:rsid w:val="00CB244B"/>
    <w:rsid w:val="00CB6F8C"/>
    <w:rsid w:val="00D079DA"/>
    <w:rsid w:val="00D1273E"/>
    <w:rsid w:val="00D155B3"/>
    <w:rsid w:val="00D674CE"/>
    <w:rsid w:val="00D735AD"/>
    <w:rsid w:val="00DA1C5A"/>
    <w:rsid w:val="00DA4BB2"/>
    <w:rsid w:val="00DC6574"/>
    <w:rsid w:val="00E00020"/>
    <w:rsid w:val="00E01444"/>
    <w:rsid w:val="00E07D2D"/>
    <w:rsid w:val="00E162BE"/>
    <w:rsid w:val="00E21039"/>
    <w:rsid w:val="00E8526B"/>
    <w:rsid w:val="00E879EF"/>
    <w:rsid w:val="00E933F5"/>
    <w:rsid w:val="00ED199C"/>
    <w:rsid w:val="00ED24E7"/>
    <w:rsid w:val="00ED2821"/>
    <w:rsid w:val="00F05589"/>
    <w:rsid w:val="00F1720B"/>
    <w:rsid w:val="00F216F4"/>
    <w:rsid w:val="00F27883"/>
    <w:rsid w:val="00F604E5"/>
    <w:rsid w:val="00F7295D"/>
    <w:rsid w:val="00F74DFD"/>
    <w:rsid w:val="00F8609B"/>
    <w:rsid w:val="00F92E51"/>
    <w:rsid w:val="00F94F12"/>
    <w:rsid w:val="00F951BB"/>
    <w:rsid w:val="00F9656D"/>
    <w:rsid w:val="00F977C4"/>
    <w:rsid w:val="00FA29E5"/>
    <w:rsid w:val="00FC3B5B"/>
    <w:rsid w:val="00FE1C4B"/>
    <w:rsid w:val="00FF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3E2F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BE3"/>
    <w:pP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805BE3"/>
    <w:pPr>
      <w:outlineLvl w:val="1"/>
    </w:pPr>
    <w:rPr>
      <w:rFonts w:ascii="Arial" w:hAnsi="Arial" w:cs="Arial"/>
      <w:sz w:val="28"/>
      <w:szCs w:val="28"/>
      <w:u w:val="single"/>
    </w:rPr>
  </w:style>
  <w:style w:type="paragraph" w:styleId="Heading3">
    <w:name w:val="heading 3"/>
    <w:basedOn w:val="Normal"/>
    <w:next w:val="Normal"/>
    <w:link w:val="Heading3Char"/>
    <w:uiPriority w:val="9"/>
    <w:unhideWhenUsed/>
    <w:qFormat/>
    <w:rsid w:val="00805BE3"/>
    <w:pPr>
      <w:outlineLvl w:val="2"/>
    </w:pPr>
    <w:rPr>
      <w:rFonts w:ascii="Arial" w:eastAsia="Calibri" w:hAnsi="Arial"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styleId="FollowedHyperlink">
    <w:name w:val="FollowedHyperlink"/>
    <w:basedOn w:val="DefaultParagraphFont"/>
    <w:uiPriority w:val="99"/>
    <w:semiHidden/>
    <w:unhideWhenUsed/>
    <w:rsid w:val="007E5545"/>
    <w:rPr>
      <w:color w:val="954F72" w:themeColor="followedHyperlink"/>
      <w:u w:val="single"/>
    </w:rPr>
  </w:style>
  <w:style w:type="paragraph" w:styleId="Title">
    <w:name w:val="Title"/>
    <w:basedOn w:val="Normal"/>
    <w:next w:val="Normal"/>
    <w:link w:val="TitleChar"/>
    <w:uiPriority w:val="10"/>
    <w:qFormat/>
    <w:rsid w:val="00805BE3"/>
    <w:pPr>
      <w:spacing w:after="80" w:line="240" w:lineRule="auto"/>
      <w:jc w:val="center"/>
    </w:pPr>
    <w:rPr>
      <w:rFonts w:ascii="Arial" w:hAnsi="Arial" w:cs="Arial"/>
      <w:sz w:val="36"/>
      <w:szCs w:val="36"/>
      <w:u w:val="single"/>
    </w:rPr>
  </w:style>
  <w:style w:type="character" w:customStyle="1" w:styleId="TitleChar">
    <w:name w:val="Title Char"/>
    <w:basedOn w:val="DefaultParagraphFont"/>
    <w:link w:val="Title"/>
    <w:uiPriority w:val="10"/>
    <w:rsid w:val="00805BE3"/>
    <w:rPr>
      <w:rFonts w:ascii="Arial" w:hAnsi="Arial" w:cs="Arial"/>
      <w:sz w:val="36"/>
      <w:szCs w:val="36"/>
      <w:u w:val="single"/>
    </w:rPr>
  </w:style>
  <w:style w:type="character" w:customStyle="1" w:styleId="Heading1Char">
    <w:name w:val="Heading 1 Char"/>
    <w:basedOn w:val="DefaultParagraphFont"/>
    <w:link w:val="Heading1"/>
    <w:uiPriority w:val="9"/>
    <w:rsid w:val="00805BE3"/>
    <w:rPr>
      <w:rFonts w:ascii="Arial" w:hAnsi="Arial" w:cs="Arial"/>
      <w:b/>
      <w:sz w:val="32"/>
      <w:szCs w:val="32"/>
    </w:rPr>
  </w:style>
  <w:style w:type="character" w:customStyle="1" w:styleId="Heading2Char">
    <w:name w:val="Heading 2 Char"/>
    <w:basedOn w:val="DefaultParagraphFont"/>
    <w:link w:val="Heading2"/>
    <w:uiPriority w:val="9"/>
    <w:rsid w:val="00805BE3"/>
    <w:rPr>
      <w:rFonts w:ascii="Arial" w:hAnsi="Arial" w:cs="Arial"/>
      <w:sz w:val="28"/>
      <w:szCs w:val="28"/>
      <w:u w:val="single"/>
    </w:rPr>
  </w:style>
  <w:style w:type="character" w:customStyle="1" w:styleId="Heading3Char">
    <w:name w:val="Heading 3 Char"/>
    <w:basedOn w:val="DefaultParagraphFont"/>
    <w:link w:val="Heading3"/>
    <w:uiPriority w:val="9"/>
    <w:rsid w:val="00805BE3"/>
    <w:rPr>
      <w:rFonts w:ascii="Arial" w:eastAsia="Calibri" w:hAnsi="Arial" w:cs="Arial"/>
      <w:bCs/>
      <w:sz w:val="26"/>
      <w:szCs w:val="26"/>
    </w:rPr>
  </w:style>
  <w:style w:type="paragraph" w:styleId="TOCHeading">
    <w:name w:val="TOC Heading"/>
    <w:basedOn w:val="Heading1"/>
    <w:next w:val="Normal"/>
    <w:uiPriority w:val="39"/>
    <w:unhideWhenUsed/>
    <w:qFormat/>
    <w:rsid w:val="003F42DA"/>
    <w:pPr>
      <w:keepNext/>
      <w:keepLines/>
      <w:spacing w:before="240" w:after="0"/>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3F42DA"/>
    <w:pPr>
      <w:spacing w:after="100"/>
    </w:pPr>
  </w:style>
  <w:style w:type="paragraph" w:styleId="TOC2">
    <w:name w:val="toc 2"/>
    <w:basedOn w:val="Normal"/>
    <w:next w:val="Normal"/>
    <w:autoRedefine/>
    <w:uiPriority w:val="39"/>
    <w:unhideWhenUsed/>
    <w:rsid w:val="003F42DA"/>
    <w:pPr>
      <w:spacing w:after="100"/>
      <w:ind w:left="216"/>
      <w:contextualSpacing/>
    </w:pPr>
  </w:style>
  <w:style w:type="paragraph" w:styleId="TOC3">
    <w:name w:val="toc 3"/>
    <w:basedOn w:val="Normal"/>
    <w:next w:val="Normal"/>
    <w:autoRedefine/>
    <w:uiPriority w:val="39"/>
    <w:unhideWhenUsed/>
    <w:rsid w:val="003F42DA"/>
    <w:pPr>
      <w:spacing w:after="100"/>
      <w:ind w:left="440"/>
    </w:pPr>
  </w:style>
  <w:style w:type="paragraph" w:styleId="BalloonText">
    <w:name w:val="Balloon Text"/>
    <w:basedOn w:val="Normal"/>
    <w:link w:val="BalloonTextChar"/>
    <w:uiPriority w:val="99"/>
    <w:semiHidden/>
    <w:unhideWhenUsed/>
    <w:rsid w:val="00436E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EFA"/>
    <w:rPr>
      <w:rFonts w:ascii="Segoe UI" w:hAnsi="Segoe UI" w:cs="Segoe UI"/>
      <w:sz w:val="18"/>
      <w:szCs w:val="18"/>
    </w:rPr>
  </w:style>
  <w:style w:type="character" w:styleId="CommentReference">
    <w:name w:val="annotation reference"/>
    <w:basedOn w:val="DefaultParagraphFont"/>
    <w:uiPriority w:val="99"/>
    <w:semiHidden/>
    <w:unhideWhenUsed/>
    <w:rsid w:val="006C39F3"/>
    <w:rPr>
      <w:sz w:val="16"/>
      <w:szCs w:val="16"/>
    </w:rPr>
  </w:style>
  <w:style w:type="paragraph" w:styleId="CommentText">
    <w:name w:val="annotation text"/>
    <w:basedOn w:val="Normal"/>
    <w:link w:val="CommentTextChar"/>
    <w:uiPriority w:val="99"/>
    <w:unhideWhenUsed/>
    <w:rsid w:val="006C39F3"/>
    <w:pPr>
      <w:spacing w:line="240" w:lineRule="auto"/>
    </w:pPr>
    <w:rPr>
      <w:sz w:val="20"/>
      <w:szCs w:val="20"/>
    </w:rPr>
  </w:style>
  <w:style w:type="character" w:customStyle="1" w:styleId="CommentTextChar">
    <w:name w:val="Comment Text Char"/>
    <w:basedOn w:val="DefaultParagraphFont"/>
    <w:link w:val="CommentText"/>
    <w:uiPriority w:val="99"/>
    <w:rsid w:val="006C39F3"/>
    <w:rPr>
      <w:sz w:val="20"/>
      <w:szCs w:val="20"/>
    </w:rPr>
  </w:style>
  <w:style w:type="paragraph" w:styleId="CommentSubject">
    <w:name w:val="annotation subject"/>
    <w:basedOn w:val="CommentText"/>
    <w:next w:val="CommentText"/>
    <w:link w:val="CommentSubjectChar"/>
    <w:uiPriority w:val="99"/>
    <w:semiHidden/>
    <w:unhideWhenUsed/>
    <w:rsid w:val="006C39F3"/>
    <w:rPr>
      <w:b/>
      <w:bCs/>
    </w:rPr>
  </w:style>
  <w:style w:type="character" w:customStyle="1" w:styleId="CommentSubjectChar">
    <w:name w:val="Comment Subject Char"/>
    <w:basedOn w:val="CommentTextChar"/>
    <w:link w:val="CommentSubject"/>
    <w:uiPriority w:val="99"/>
    <w:semiHidden/>
    <w:rsid w:val="006C39F3"/>
    <w:rPr>
      <w:b/>
      <w:bCs/>
      <w:sz w:val="20"/>
      <w:szCs w:val="20"/>
    </w:rPr>
  </w:style>
  <w:style w:type="character" w:styleId="UnresolvedMention">
    <w:name w:val="Unresolved Mention"/>
    <w:basedOn w:val="DefaultParagraphFont"/>
    <w:uiPriority w:val="99"/>
    <w:semiHidden/>
    <w:unhideWhenUsed/>
    <w:rsid w:val="00E01444"/>
    <w:rPr>
      <w:color w:val="605E5C"/>
      <w:shd w:val="clear" w:color="auto" w:fill="E1DFDD"/>
    </w:rPr>
  </w:style>
  <w:style w:type="paragraph" w:styleId="NormalWeb">
    <w:name w:val="Normal (Web)"/>
    <w:basedOn w:val="Normal"/>
    <w:uiPriority w:val="99"/>
    <w:rsid w:val="007526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40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ustry.airliquide.us/design-and-safety-handbook-specialty-gases?msclkid=2dbfe3aabb3e11ec81894fcb85349a72" TargetMode="External"/><Relationship Id="rId18" Type="http://schemas.openxmlformats.org/officeDocument/2006/relationships/hyperlink" Target="https://risk.wayne.ed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search.wayne.edu/oehs/docs/lab-safety-training-checklist.doc" TargetMode="External"/><Relationship Id="rId7" Type="http://schemas.openxmlformats.org/officeDocument/2006/relationships/settings" Target="settings.xml"/><Relationship Id="rId12" Type="http://schemas.openxmlformats.org/officeDocument/2006/relationships/hyperlink" Target="https://www.osha.gov/dte/grant_materials/fy07/sh-16625-07/hazcomglossary.pdf" TargetMode="External"/><Relationship Id="rId17" Type="http://schemas.openxmlformats.org/officeDocument/2006/relationships/hyperlink" Target="https://www.michigan.gov/documents/lara/lara_miosha_cet0199_628109_7.do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esearch.wayne.edu/oehs/hazardous/emergency-plan" TargetMode="External"/><Relationship Id="rId20" Type="http://schemas.openxmlformats.org/officeDocument/2006/relationships/hyperlink" Target="https://risk.wayne.edu/fire-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cyclopedia.airliquide.com/" TargetMode="External"/><Relationship Id="rId5" Type="http://schemas.openxmlformats.org/officeDocument/2006/relationships/numbering" Target="numbering.xml"/><Relationship Id="rId15" Type="http://schemas.openxmlformats.org/officeDocument/2006/relationships/hyperlink" Target="https://research.wayne.edu/oehs/hazardous/chemical-waste" TargetMode="External"/><Relationship Id="rId23" Type="http://schemas.openxmlformats.org/officeDocument/2006/relationships/hyperlink" Target="https://www.airgas.com/solutions/training-process-analysi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bout.citiprogram.org/en/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sellguardianpartner.com/chemical/home" TargetMode="External"/><Relationship Id="rId22" Type="http://schemas.openxmlformats.org/officeDocument/2006/relationships/hyperlink" Target="https://research.wayne.edu/oehs/hazardous/chemical-wast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5CA76-1488-4A7C-B1F4-E4CC7C14CF0C}">
  <ds:schemaRefs>
    <ds:schemaRef ds:uri="http://schemas.microsoft.com/sharepoint/v3/contenttype/forms"/>
  </ds:schemaRefs>
</ds:datastoreItem>
</file>

<file path=customXml/itemProps2.xml><?xml version="1.0" encoding="utf-8"?>
<ds:datastoreItem xmlns:ds="http://schemas.openxmlformats.org/officeDocument/2006/customXml" ds:itemID="{3977ADBE-69DA-436F-AFCE-296C51E52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5B432A-3E65-4123-ADD3-B07A910B63B3}">
  <ds:schemaRefs>
    <ds:schemaRef ds:uri="http://schemas.openxmlformats.org/officeDocument/2006/bibliography"/>
  </ds:schemaRefs>
</ds:datastoreItem>
</file>

<file path=customXml/itemProps4.xml><?xml version="1.0" encoding="utf-8"?>
<ds:datastoreItem xmlns:ds="http://schemas.openxmlformats.org/officeDocument/2006/customXml" ds:itemID="{628294D0-97EC-4EA4-ACD6-0468D7595C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Standard Operating Procedure for Compressed Gases</vt:lpstr>
    </vt:vector>
  </TitlesOfParts>
  <Company>Wayne State University: Division of Research</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Compressed Gases</dc:title>
  <dc:subject>Working safely with compressed gases</dc:subject>
  <dc:creator>Linda  marie ritter</dc:creator>
  <cp:keywords/>
  <dc:description/>
  <cp:lastModifiedBy>Linda Ritter</cp:lastModifiedBy>
  <cp:revision>16</cp:revision>
  <dcterms:created xsi:type="dcterms:W3CDTF">2020-06-26T14:42:00Z</dcterms:created>
  <dcterms:modified xsi:type="dcterms:W3CDTF">2023-02-16T13:46:00Z</dcterms:modified>
  <cp:category>compressed gases;gases under pressure;safe handling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