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D0AE" w14:textId="77777777" w:rsidR="00A34C30" w:rsidRPr="000A5368" w:rsidRDefault="00FB027A" w:rsidP="00467CF4">
      <w:pPr>
        <w:spacing w:line="360" w:lineRule="auto"/>
        <w:rPr>
          <w:rFonts w:ascii="Arial" w:hAnsi="Arial" w:cs="Arial"/>
          <w:b/>
          <w:bCs/>
          <w:sz w:val="28"/>
          <w:szCs w:val="24"/>
        </w:rPr>
      </w:pPr>
      <w:r w:rsidRPr="000A5368">
        <w:rPr>
          <w:rFonts w:ascii="Arial" w:hAnsi="Arial" w:cs="Arial"/>
          <w:b/>
          <w:bCs/>
          <w:sz w:val="28"/>
          <w:szCs w:val="24"/>
        </w:rPr>
        <w:t xml:space="preserve">Biosafety Standard Operating Procedures (SOPs) for </w:t>
      </w:r>
      <w:r w:rsidR="0082425B">
        <w:rPr>
          <w:rFonts w:ascii="Arial" w:hAnsi="Arial" w:cs="Arial"/>
          <w:b/>
          <w:bCs/>
          <w:i/>
          <w:sz w:val="28"/>
          <w:szCs w:val="24"/>
          <w:u w:val="single"/>
        </w:rPr>
        <w:t>Caenorhabditis elegans</w:t>
      </w:r>
      <w:r w:rsidRPr="000A5368">
        <w:rPr>
          <w:rFonts w:ascii="Arial" w:hAnsi="Arial" w:cs="Arial"/>
          <w:b/>
          <w:bCs/>
          <w:sz w:val="28"/>
          <w:szCs w:val="24"/>
        </w:rPr>
        <w:t xml:space="preserve"> </w:t>
      </w:r>
      <w:r w:rsidR="00A217F4">
        <w:rPr>
          <w:rFonts w:ascii="Arial" w:hAnsi="Arial" w:cs="Arial"/>
          <w:b/>
          <w:bCs/>
          <w:sz w:val="28"/>
          <w:szCs w:val="24"/>
        </w:rPr>
        <w:t>experiments</w:t>
      </w:r>
    </w:p>
    <w:p w14:paraId="5BF05EA1" w14:textId="77777777" w:rsidR="00A34C30" w:rsidRPr="000A5368" w:rsidRDefault="00FB027A" w:rsidP="00467CF4">
      <w:pPr>
        <w:pStyle w:val="BodyText2"/>
        <w:spacing w:line="360" w:lineRule="auto"/>
      </w:pPr>
      <w:r w:rsidRPr="00851E3E">
        <w:rPr>
          <w:highlight w:val="yellow"/>
        </w:rPr>
        <w:t>All names listed on the protocol must read and sign the SOP.</w:t>
      </w:r>
      <w:r w:rsidRPr="000A5368">
        <w:t xml:space="preserve"> </w:t>
      </w:r>
    </w:p>
    <w:p w14:paraId="2F6B21E7" w14:textId="3DF6D3DE" w:rsidR="00A34C30" w:rsidRPr="00A01DA4" w:rsidRDefault="00A34C30" w:rsidP="00467CF4">
      <w:pPr>
        <w:pStyle w:val="BodyText"/>
        <w:tabs>
          <w:tab w:val="clear" w:pos="450"/>
          <w:tab w:val="clear" w:pos="810"/>
          <w:tab w:val="left" w:pos="5760"/>
        </w:tabs>
        <w:rPr>
          <w:u w:val="single"/>
        </w:rPr>
      </w:pPr>
    </w:p>
    <w:p w14:paraId="3C006579" w14:textId="77777777" w:rsidR="00FB027A" w:rsidRPr="00A01DA4" w:rsidRDefault="00FB027A" w:rsidP="00467CF4">
      <w:pPr>
        <w:pStyle w:val="BodyText"/>
        <w:tabs>
          <w:tab w:val="clear" w:pos="450"/>
          <w:tab w:val="clear" w:pos="810"/>
          <w:tab w:val="left" w:pos="5760"/>
        </w:tabs>
      </w:pPr>
      <w:r w:rsidRPr="00A01DA4">
        <w:t xml:space="preserve">Title </w:t>
      </w:r>
      <w:r w:rsidRPr="00A01DA4">
        <w:rPr>
          <w:b w:val="0"/>
          <w:sz w:val="20"/>
          <w:szCs w:val="20"/>
        </w:rPr>
        <w:t xml:space="preserve">(as stated on </w:t>
      </w:r>
      <w:r w:rsidR="003B37A6">
        <w:rPr>
          <w:b w:val="0"/>
          <w:sz w:val="20"/>
          <w:szCs w:val="20"/>
        </w:rPr>
        <w:t>IBC e-Protocol</w:t>
      </w:r>
      <w:r w:rsidRPr="00A01DA4">
        <w:rPr>
          <w:b w:val="0"/>
          <w:sz w:val="20"/>
          <w:szCs w:val="20"/>
        </w:rPr>
        <w:t xml:space="preserve"> Application)</w:t>
      </w:r>
      <w:r w:rsidR="00A34C30" w:rsidRPr="00A01DA4">
        <w:t>:</w:t>
      </w:r>
      <w:r w:rsidR="00A34C30" w:rsidRPr="00A01DA4">
        <w:rPr>
          <w:b w:val="0"/>
          <w:bCs w:val="0"/>
        </w:rPr>
        <w:t xml:space="preserve"> </w:t>
      </w:r>
      <w:r w:rsidR="00A34C30" w:rsidRPr="00A01DA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4C30" w:rsidRPr="00A01DA4">
        <w:instrText xml:space="preserve"> FORMTEXT </w:instrText>
      </w:r>
      <w:r w:rsidR="00A34C30" w:rsidRPr="00A01DA4">
        <w:fldChar w:fldCharType="separate"/>
      </w:r>
      <w:r w:rsidR="00A34C30" w:rsidRPr="00A01DA4">
        <w:rPr>
          <w:noProof/>
        </w:rPr>
        <w:t> </w:t>
      </w:r>
      <w:r w:rsidR="00A34C30" w:rsidRPr="00A01DA4">
        <w:rPr>
          <w:noProof/>
        </w:rPr>
        <w:t> </w:t>
      </w:r>
      <w:r w:rsidR="00A34C30" w:rsidRPr="00A01DA4">
        <w:rPr>
          <w:noProof/>
        </w:rPr>
        <w:t> </w:t>
      </w:r>
      <w:r w:rsidR="00A34C30" w:rsidRPr="00A01DA4">
        <w:rPr>
          <w:noProof/>
        </w:rPr>
        <w:t> </w:t>
      </w:r>
      <w:r w:rsidR="00A34C30" w:rsidRPr="00A01DA4">
        <w:rPr>
          <w:noProof/>
        </w:rPr>
        <w:t> </w:t>
      </w:r>
      <w:r w:rsidR="00A34C30" w:rsidRPr="00A01DA4">
        <w:fldChar w:fldCharType="end"/>
      </w:r>
      <w:bookmarkEnd w:id="0"/>
    </w:p>
    <w:p w14:paraId="7641A287" w14:textId="77777777" w:rsidR="009C0D1E" w:rsidRDefault="009C0D1E" w:rsidP="00467CF4">
      <w:pPr>
        <w:tabs>
          <w:tab w:val="left" w:pos="576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IBC Number: </w:t>
      </w:r>
      <w:r w:rsidRPr="00A01DA4">
        <w:fldChar w:fldCharType="begin">
          <w:ffData>
            <w:name w:val="Text1"/>
            <w:enabled/>
            <w:calcOnExit w:val="0"/>
            <w:textInput/>
          </w:ffData>
        </w:fldChar>
      </w:r>
      <w:r w:rsidRPr="00A01DA4">
        <w:instrText xml:space="preserve"> FORMTEXT </w:instrText>
      </w:r>
      <w:r w:rsidRPr="00A01DA4">
        <w:fldChar w:fldCharType="separate"/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fldChar w:fldCharType="end"/>
      </w:r>
    </w:p>
    <w:p w14:paraId="4F051180" w14:textId="77777777" w:rsidR="00A34C30" w:rsidRPr="00A01DA4" w:rsidRDefault="00FB027A" w:rsidP="00467CF4">
      <w:pPr>
        <w:tabs>
          <w:tab w:val="left" w:pos="57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01DA4">
        <w:rPr>
          <w:rFonts w:ascii="Arial" w:hAnsi="Arial" w:cs="Arial"/>
          <w:b/>
          <w:bCs/>
          <w:sz w:val="22"/>
          <w:szCs w:val="22"/>
        </w:rPr>
        <w:t xml:space="preserve">SOP </w:t>
      </w:r>
      <w:r w:rsidR="00A34C30" w:rsidRPr="00A01DA4">
        <w:rPr>
          <w:rFonts w:ascii="Arial" w:hAnsi="Arial" w:cs="Arial"/>
          <w:b/>
          <w:bCs/>
          <w:sz w:val="22"/>
          <w:szCs w:val="22"/>
        </w:rPr>
        <w:t>Prepared By:</w:t>
      </w:r>
      <w:r w:rsidR="00A34C30" w:rsidRPr="00A01DA4">
        <w:rPr>
          <w:rFonts w:ascii="Arial" w:hAnsi="Arial" w:cs="Arial"/>
          <w:b/>
          <w:sz w:val="22"/>
          <w:szCs w:val="22"/>
        </w:rPr>
        <w:t xml:space="preserve"> </w:t>
      </w:r>
      <w:r w:rsidR="00467CF4" w:rsidRPr="00A01DA4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67CF4" w:rsidRPr="00A01DA4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467CF4" w:rsidRPr="00A01DA4">
        <w:rPr>
          <w:rFonts w:ascii="Arial" w:hAnsi="Arial" w:cs="Arial"/>
          <w:b/>
          <w:bCs/>
          <w:sz w:val="22"/>
          <w:szCs w:val="22"/>
        </w:rPr>
      </w:r>
      <w:r w:rsidR="00467CF4" w:rsidRPr="00A01DA4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467CF4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467CF4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467CF4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467CF4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467CF4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467CF4" w:rsidRPr="00A01DA4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  <w:r w:rsidR="00A34C30" w:rsidRPr="00A01DA4">
        <w:rPr>
          <w:rFonts w:ascii="Arial" w:hAnsi="Arial" w:cs="Arial"/>
          <w:sz w:val="22"/>
          <w:szCs w:val="22"/>
        </w:rPr>
        <w:tab/>
      </w:r>
      <w:r w:rsidR="00A34C30" w:rsidRPr="00A01DA4">
        <w:rPr>
          <w:rFonts w:ascii="Arial" w:hAnsi="Arial" w:cs="Arial"/>
          <w:b/>
          <w:bCs/>
          <w:sz w:val="22"/>
          <w:szCs w:val="22"/>
        </w:rPr>
        <w:t>Date:</w:t>
      </w:r>
      <w:r w:rsidR="00A34C30" w:rsidRPr="00A01DA4">
        <w:rPr>
          <w:rFonts w:ascii="Arial" w:hAnsi="Arial" w:cs="Arial"/>
          <w:sz w:val="22"/>
          <w:szCs w:val="22"/>
        </w:rPr>
        <w:t xml:space="preserve"> </w:t>
      </w:r>
      <w:r w:rsidR="00A34C30" w:rsidRPr="00A01DA4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4C30" w:rsidRPr="00A01DA4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A34C30" w:rsidRPr="00A01DA4">
        <w:rPr>
          <w:rFonts w:ascii="Arial" w:hAnsi="Arial" w:cs="Arial"/>
          <w:b/>
          <w:bCs/>
          <w:sz w:val="22"/>
          <w:szCs w:val="22"/>
        </w:rPr>
      </w:r>
      <w:r w:rsidR="00A34C30" w:rsidRPr="00A01DA4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A34C30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34C30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34C30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34C30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34C30" w:rsidRPr="00A01DA4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A34C30" w:rsidRPr="00A01DA4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"/>
    </w:p>
    <w:p w14:paraId="107D2A1A" w14:textId="77777777" w:rsidR="003E2B16" w:rsidRPr="00A01DA4" w:rsidRDefault="00A34C30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u w:val="single"/>
        </w:rPr>
        <w:t>Location</w:t>
      </w:r>
      <w:r w:rsidR="00851E3E">
        <w:rPr>
          <w:u w:val="single"/>
        </w:rPr>
        <w:t>(s)</w:t>
      </w:r>
      <w:r w:rsidRPr="00A01DA4">
        <w:rPr>
          <w:u w:val="single"/>
        </w:rPr>
        <w:t>:</w:t>
      </w:r>
      <w:r w:rsidRPr="00A01DA4">
        <w:rPr>
          <w:b w:val="0"/>
          <w:bCs w:val="0"/>
        </w:rPr>
        <w:t xml:space="preserve"> </w:t>
      </w:r>
      <w:r w:rsidR="00FB027A" w:rsidRPr="00A01DA4">
        <w:rPr>
          <w:b w:val="0"/>
          <w:bCs w:val="0"/>
        </w:rPr>
        <w:t>P</w:t>
      </w:r>
      <w:r w:rsidRPr="00A01DA4">
        <w:rPr>
          <w:b w:val="0"/>
          <w:bCs w:val="0"/>
        </w:rPr>
        <w:t>rocedure may be performed in the following location(s):</w:t>
      </w:r>
    </w:p>
    <w:p w14:paraId="2CC4EFAD" w14:textId="77777777" w:rsidR="00A34C30" w:rsidRPr="00A01DA4" w:rsidRDefault="003E2B16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bCs w:val="0"/>
        </w:rPr>
        <w:tab/>
      </w:r>
      <w:r w:rsidR="001275DB" w:rsidRPr="00A01DA4">
        <w:rPr>
          <w:bCs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275DB" w:rsidRPr="00A01DA4">
        <w:rPr>
          <w:bCs w:val="0"/>
        </w:rPr>
        <w:instrText xml:space="preserve"> FORMTEXT </w:instrText>
      </w:r>
      <w:r w:rsidR="001275DB" w:rsidRPr="00A01DA4">
        <w:rPr>
          <w:bCs w:val="0"/>
        </w:rPr>
      </w:r>
      <w:r w:rsidR="001275DB" w:rsidRPr="00A01DA4">
        <w:rPr>
          <w:bCs w:val="0"/>
        </w:rPr>
        <w:fldChar w:fldCharType="separate"/>
      </w:r>
      <w:r w:rsidR="001275DB" w:rsidRPr="00A01DA4">
        <w:rPr>
          <w:bCs w:val="0"/>
          <w:noProof/>
        </w:rPr>
        <w:t> </w:t>
      </w:r>
      <w:r w:rsidR="001275DB" w:rsidRPr="00A01DA4">
        <w:rPr>
          <w:bCs w:val="0"/>
          <w:noProof/>
        </w:rPr>
        <w:t> </w:t>
      </w:r>
      <w:r w:rsidR="001275DB" w:rsidRPr="00A01DA4">
        <w:rPr>
          <w:bCs w:val="0"/>
          <w:noProof/>
        </w:rPr>
        <w:t> </w:t>
      </w:r>
      <w:r w:rsidR="001275DB" w:rsidRPr="00A01DA4">
        <w:rPr>
          <w:bCs w:val="0"/>
          <w:noProof/>
        </w:rPr>
        <w:t> </w:t>
      </w:r>
      <w:r w:rsidR="001275DB" w:rsidRPr="00A01DA4">
        <w:rPr>
          <w:bCs w:val="0"/>
          <w:noProof/>
        </w:rPr>
        <w:t> </w:t>
      </w:r>
      <w:r w:rsidR="001275DB" w:rsidRPr="00A01DA4">
        <w:rPr>
          <w:bCs w:val="0"/>
        </w:rPr>
        <w:fldChar w:fldCharType="end"/>
      </w:r>
      <w:bookmarkEnd w:id="3"/>
    </w:p>
    <w:p w14:paraId="1A2B9D96" w14:textId="77777777" w:rsidR="00677F7F" w:rsidRPr="00A01DA4" w:rsidRDefault="001275DB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  <w:i/>
        </w:rPr>
      </w:pPr>
      <w:r w:rsidRPr="00A01DA4">
        <w:rPr>
          <w:bCs w:val="0"/>
          <w:u w:val="single"/>
        </w:rPr>
        <w:t>Standard Laboratory Practices:</w:t>
      </w:r>
      <w:r w:rsidRPr="00A01DA4">
        <w:rPr>
          <w:b w:val="0"/>
          <w:bCs w:val="0"/>
        </w:rPr>
        <w:t xml:space="preserve"> The researchers agree to adhere to the following standard laboratory practices when work</w:t>
      </w:r>
      <w:r w:rsidR="00C37B11">
        <w:rPr>
          <w:b w:val="0"/>
          <w:bCs w:val="0"/>
        </w:rPr>
        <w:t>ing</w:t>
      </w:r>
      <w:r w:rsidRPr="00A01DA4">
        <w:rPr>
          <w:b w:val="0"/>
          <w:bCs w:val="0"/>
        </w:rPr>
        <w:t xml:space="preserve"> with transgenic</w:t>
      </w:r>
      <w:r w:rsidR="00C37B11">
        <w:rPr>
          <w:b w:val="0"/>
          <w:bCs w:val="0"/>
        </w:rPr>
        <w:t xml:space="preserve"> and mutagenized</w:t>
      </w:r>
      <w:r w:rsidR="0057070A">
        <w:rPr>
          <w:b w:val="0"/>
          <w:bCs w:val="0"/>
        </w:rPr>
        <w:t xml:space="preserve"> nematode worm</w:t>
      </w:r>
      <w:r w:rsidRPr="00A01DA4">
        <w:rPr>
          <w:b w:val="0"/>
          <w:bCs w:val="0"/>
        </w:rPr>
        <w:t xml:space="preserve"> </w:t>
      </w:r>
      <w:r w:rsidR="00C37B11">
        <w:rPr>
          <w:b w:val="0"/>
          <w:bCs w:val="0"/>
          <w:i/>
        </w:rPr>
        <w:t>Caenorhabditis elegans</w:t>
      </w:r>
      <w:r w:rsidRPr="00A01DA4">
        <w:rPr>
          <w:b w:val="0"/>
          <w:bCs w:val="0"/>
          <w:i/>
        </w:rPr>
        <w:t>:</w:t>
      </w:r>
    </w:p>
    <w:p w14:paraId="16493FE3" w14:textId="77777777" w:rsidR="00A217F4" w:rsidRPr="00A217F4" w:rsidRDefault="00A217F4" w:rsidP="00A217F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b w:val="0"/>
          <w:bCs w:val="0"/>
        </w:rPr>
        <w:t>E</w:t>
      </w:r>
      <w:r w:rsidR="00066620">
        <w:rPr>
          <w:b w:val="0"/>
          <w:bCs w:val="0"/>
        </w:rPr>
        <w:t xml:space="preserve">xperimental work with both </w:t>
      </w:r>
      <w:proofErr w:type="gramStart"/>
      <w:r w:rsidR="00066620">
        <w:rPr>
          <w:b w:val="0"/>
          <w:bCs w:val="0"/>
        </w:rPr>
        <w:t>wild-</w:t>
      </w:r>
      <w:r w:rsidRPr="00A01DA4">
        <w:rPr>
          <w:b w:val="0"/>
          <w:bCs w:val="0"/>
        </w:rPr>
        <w:t>type</w:t>
      </w:r>
      <w:proofErr w:type="gramEnd"/>
      <w:r w:rsidR="00066620">
        <w:rPr>
          <w:b w:val="0"/>
          <w:bCs w:val="0"/>
        </w:rPr>
        <w:t>, mutagenized</w:t>
      </w:r>
      <w:r w:rsidRPr="00A01DA4">
        <w:rPr>
          <w:b w:val="0"/>
          <w:bCs w:val="0"/>
        </w:rPr>
        <w:t xml:space="preserve"> and transgenic </w:t>
      </w:r>
      <w:r w:rsidR="0057070A">
        <w:rPr>
          <w:b w:val="0"/>
          <w:bCs w:val="0"/>
        </w:rPr>
        <w:t>nematode worm</w:t>
      </w:r>
      <w:r w:rsidRPr="00A01DA4">
        <w:rPr>
          <w:b w:val="0"/>
          <w:bCs w:val="0"/>
        </w:rPr>
        <w:t xml:space="preserve">s </w:t>
      </w:r>
      <w:r w:rsidR="000E7B8E">
        <w:rPr>
          <w:b w:val="0"/>
          <w:bCs w:val="0"/>
        </w:rPr>
        <w:t xml:space="preserve">and their bacterial diet </w:t>
      </w:r>
      <w:r w:rsidRPr="00A01DA4">
        <w:rPr>
          <w:b w:val="0"/>
          <w:bCs w:val="0"/>
        </w:rPr>
        <w:t xml:space="preserve">should be done in as much isolation as possible to prevent the generation of novel mutants </w:t>
      </w:r>
      <w:r w:rsidR="0057070A">
        <w:rPr>
          <w:b w:val="0"/>
          <w:bCs w:val="0"/>
        </w:rPr>
        <w:t>that</w:t>
      </w:r>
      <w:r w:rsidRPr="00A01DA4">
        <w:rPr>
          <w:b w:val="0"/>
          <w:bCs w:val="0"/>
        </w:rPr>
        <w:t xml:space="preserve"> could have a detrimental effect on the ecosystem</w:t>
      </w:r>
      <w:r w:rsidR="009C0D1E">
        <w:rPr>
          <w:b w:val="0"/>
          <w:bCs w:val="0"/>
        </w:rPr>
        <w:t>.</w:t>
      </w:r>
    </w:p>
    <w:p w14:paraId="1324AA61" w14:textId="77777777" w:rsidR="00FA3769" w:rsidRPr="00A01DA4" w:rsidRDefault="00FA3769" w:rsidP="00467CF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  <w:i/>
        </w:rPr>
      </w:pPr>
      <w:r>
        <w:rPr>
          <w:b w:val="0"/>
          <w:bCs w:val="0"/>
        </w:rPr>
        <w:t>Eating, drinking,</w:t>
      </w:r>
      <w:r w:rsidR="00FE387B">
        <w:rPr>
          <w:b w:val="0"/>
          <w:bCs w:val="0"/>
        </w:rPr>
        <w:t xml:space="preserve"> smoking,</w:t>
      </w:r>
      <w:r>
        <w:rPr>
          <w:b w:val="0"/>
          <w:bCs w:val="0"/>
        </w:rPr>
        <w:t xml:space="preserve"> handling contact lenses, applying cosmetics and storing food for human consumption </w:t>
      </w:r>
      <w:r w:rsidR="0057070A">
        <w:rPr>
          <w:b w:val="0"/>
          <w:bCs w:val="0"/>
        </w:rPr>
        <w:t>are</w:t>
      </w:r>
      <w:r>
        <w:rPr>
          <w:b w:val="0"/>
          <w:bCs w:val="0"/>
        </w:rPr>
        <w:t xml:space="preserve"> not permitted in laboratory areas</w:t>
      </w:r>
      <w:r w:rsidR="009C0D1E">
        <w:rPr>
          <w:b w:val="0"/>
          <w:bCs w:val="0"/>
        </w:rPr>
        <w:t>.</w:t>
      </w:r>
    </w:p>
    <w:p w14:paraId="00A90696" w14:textId="77777777" w:rsidR="00954409" w:rsidRPr="00E62751" w:rsidRDefault="00E62751" w:rsidP="00E62751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Cultures of worms and bacteria must not be left haphazardly within the work area.  </w:t>
      </w:r>
      <w:r w:rsidR="00954409" w:rsidRPr="00E62751">
        <w:rPr>
          <w:b w:val="0"/>
          <w:bCs w:val="0"/>
        </w:rPr>
        <w:t>Clean experimental work area</w:t>
      </w:r>
      <w:r w:rsidRPr="00E62751">
        <w:rPr>
          <w:b w:val="0"/>
          <w:bCs w:val="0"/>
        </w:rPr>
        <w:t>s</w:t>
      </w:r>
      <w:r w:rsidR="00954409" w:rsidRPr="00E62751">
        <w:rPr>
          <w:b w:val="0"/>
          <w:bCs w:val="0"/>
        </w:rPr>
        <w:t xml:space="preserve"> with </w:t>
      </w:r>
      <w:r w:rsidRPr="00E62751">
        <w:rPr>
          <w:b w:val="0"/>
          <w:bCs w:val="0"/>
        </w:rPr>
        <w:t xml:space="preserve">10% bleach solution </w:t>
      </w:r>
      <w:r w:rsidR="00FC5426">
        <w:rPr>
          <w:b w:val="0"/>
          <w:bCs w:val="0"/>
        </w:rPr>
        <w:t xml:space="preserve">(contact time 30 minutes) </w:t>
      </w:r>
      <w:r w:rsidRPr="00E62751">
        <w:rPr>
          <w:b w:val="0"/>
          <w:bCs w:val="0"/>
        </w:rPr>
        <w:t>or an EPA approved surface disinfectant</w:t>
      </w:r>
      <w:r w:rsidR="00954409" w:rsidRPr="00E62751">
        <w:rPr>
          <w:b w:val="0"/>
          <w:bCs w:val="0"/>
        </w:rPr>
        <w:t xml:space="preserve"> before and after experimental work</w:t>
      </w:r>
      <w:r w:rsidR="000E7B8E" w:rsidRPr="00E62751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Name of disinfectant being used: </w:t>
      </w:r>
      <w:r w:rsidRPr="00A01DA4">
        <w:rPr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1DA4">
        <w:rPr>
          <w:b w:val="0"/>
          <w:bCs w:val="0"/>
        </w:rPr>
        <w:instrText xml:space="preserve"> FORMTEXT </w:instrText>
      </w:r>
      <w:r w:rsidRPr="00A01DA4">
        <w:rPr>
          <w:b w:val="0"/>
          <w:bCs w:val="0"/>
        </w:rPr>
      </w:r>
      <w:r w:rsidRPr="00A01DA4">
        <w:rPr>
          <w:b w:val="0"/>
          <w:bCs w:val="0"/>
        </w:rPr>
        <w:fldChar w:fldCharType="separate"/>
      </w:r>
      <w:r w:rsidRPr="00A01DA4">
        <w:rPr>
          <w:b w:val="0"/>
          <w:bCs w:val="0"/>
          <w:noProof/>
        </w:rPr>
        <w:t> </w:t>
      </w:r>
      <w:r w:rsidRPr="00A01DA4">
        <w:rPr>
          <w:b w:val="0"/>
          <w:bCs w:val="0"/>
          <w:noProof/>
        </w:rPr>
        <w:t> </w:t>
      </w:r>
      <w:r w:rsidRPr="00A01DA4">
        <w:rPr>
          <w:b w:val="0"/>
          <w:bCs w:val="0"/>
          <w:noProof/>
        </w:rPr>
        <w:t> </w:t>
      </w:r>
      <w:r w:rsidRPr="00A01DA4">
        <w:rPr>
          <w:b w:val="0"/>
          <w:bCs w:val="0"/>
          <w:noProof/>
        </w:rPr>
        <w:t> </w:t>
      </w:r>
      <w:r w:rsidRPr="00A01DA4">
        <w:rPr>
          <w:b w:val="0"/>
          <w:bCs w:val="0"/>
          <w:noProof/>
        </w:rPr>
        <w:t> </w:t>
      </w:r>
      <w:r w:rsidRPr="00A01DA4">
        <w:rPr>
          <w:b w:val="0"/>
          <w:bCs w:val="0"/>
        </w:rPr>
        <w:fldChar w:fldCharType="end"/>
      </w:r>
      <w:r w:rsidR="00FC5426">
        <w:rPr>
          <w:b w:val="0"/>
          <w:bCs w:val="0"/>
        </w:rPr>
        <w:t xml:space="preserve"> Required contact time (per manufacturer’s label): </w:t>
      </w:r>
      <w:r w:rsidR="00FC5426" w:rsidRPr="00A01DA4">
        <w:rPr>
          <w:b w:val="0"/>
          <w:bCs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C5426" w:rsidRPr="00A01DA4">
        <w:rPr>
          <w:b w:val="0"/>
          <w:bCs w:val="0"/>
        </w:rPr>
        <w:instrText xml:space="preserve"> FORMTEXT </w:instrText>
      </w:r>
      <w:r w:rsidR="00FC5426" w:rsidRPr="00A01DA4">
        <w:rPr>
          <w:b w:val="0"/>
          <w:bCs w:val="0"/>
        </w:rPr>
      </w:r>
      <w:r w:rsidR="00FC5426" w:rsidRPr="00A01DA4">
        <w:rPr>
          <w:b w:val="0"/>
          <w:bCs w:val="0"/>
        </w:rPr>
        <w:fldChar w:fldCharType="separate"/>
      </w:r>
      <w:r w:rsidR="00FC5426" w:rsidRPr="00A01DA4">
        <w:rPr>
          <w:b w:val="0"/>
          <w:bCs w:val="0"/>
          <w:noProof/>
        </w:rPr>
        <w:t> </w:t>
      </w:r>
      <w:r w:rsidR="00FC5426" w:rsidRPr="00A01DA4">
        <w:rPr>
          <w:b w:val="0"/>
          <w:bCs w:val="0"/>
          <w:noProof/>
        </w:rPr>
        <w:t> </w:t>
      </w:r>
      <w:r w:rsidR="00FC5426" w:rsidRPr="00A01DA4">
        <w:rPr>
          <w:b w:val="0"/>
          <w:bCs w:val="0"/>
          <w:noProof/>
        </w:rPr>
        <w:t> </w:t>
      </w:r>
      <w:r w:rsidR="00FC5426" w:rsidRPr="00A01DA4">
        <w:rPr>
          <w:b w:val="0"/>
          <w:bCs w:val="0"/>
          <w:noProof/>
        </w:rPr>
        <w:t> </w:t>
      </w:r>
      <w:r w:rsidR="00FC5426" w:rsidRPr="00A01DA4">
        <w:rPr>
          <w:b w:val="0"/>
          <w:bCs w:val="0"/>
          <w:noProof/>
        </w:rPr>
        <w:t> </w:t>
      </w:r>
      <w:r w:rsidR="00FC5426" w:rsidRPr="00A01DA4">
        <w:rPr>
          <w:b w:val="0"/>
          <w:bCs w:val="0"/>
        </w:rPr>
        <w:fldChar w:fldCharType="end"/>
      </w:r>
    </w:p>
    <w:p w14:paraId="6F6E5692" w14:textId="77777777" w:rsidR="00D34DA1" w:rsidRPr="00A01DA4" w:rsidRDefault="008B54B9" w:rsidP="00467CF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Worms on agar plates or in tubes </w:t>
      </w:r>
      <w:r w:rsidR="00F17C06">
        <w:rPr>
          <w:b w:val="0"/>
          <w:bCs w:val="0"/>
        </w:rPr>
        <w:t xml:space="preserve">must </w:t>
      </w:r>
      <w:r>
        <w:rPr>
          <w:b w:val="0"/>
          <w:bCs w:val="0"/>
        </w:rPr>
        <w:t xml:space="preserve">be discarded as biohazard waste, same as bacterial cultures on agar plates.  Bacteria in liquid culture should be </w:t>
      </w:r>
      <w:r w:rsidR="00F17C06">
        <w:rPr>
          <w:b w:val="0"/>
          <w:bCs w:val="0"/>
        </w:rPr>
        <w:t>treated with a final concentration of 10% bleach (v/v)</w:t>
      </w:r>
      <w:r w:rsidR="00FC5426">
        <w:rPr>
          <w:b w:val="0"/>
          <w:bCs w:val="0"/>
        </w:rPr>
        <w:t xml:space="preserve"> for 30 minutes</w:t>
      </w:r>
      <w:r w:rsidR="00F17C06">
        <w:rPr>
          <w:b w:val="0"/>
          <w:bCs w:val="0"/>
        </w:rPr>
        <w:t xml:space="preserve"> </w:t>
      </w:r>
      <w:r w:rsidR="005F326B">
        <w:rPr>
          <w:b w:val="0"/>
          <w:bCs w:val="0"/>
        </w:rPr>
        <w:t xml:space="preserve">before </w:t>
      </w:r>
      <w:r w:rsidR="00F17C06">
        <w:rPr>
          <w:b w:val="0"/>
          <w:bCs w:val="0"/>
        </w:rPr>
        <w:t>being</w:t>
      </w:r>
      <w:r w:rsidR="005F326B">
        <w:rPr>
          <w:b w:val="0"/>
          <w:bCs w:val="0"/>
        </w:rPr>
        <w:t xml:space="preserve"> discarded as no</w:t>
      </w:r>
      <w:r w:rsidR="003A1E4E">
        <w:rPr>
          <w:b w:val="0"/>
          <w:bCs w:val="0"/>
        </w:rPr>
        <w:t>n-hazardous waste (down the sink</w:t>
      </w:r>
      <w:r w:rsidR="00F17C06">
        <w:rPr>
          <w:b w:val="0"/>
          <w:bCs w:val="0"/>
        </w:rPr>
        <w:t xml:space="preserve"> with running water</w:t>
      </w:r>
      <w:r w:rsidR="003A1E4E">
        <w:rPr>
          <w:b w:val="0"/>
          <w:bCs w:val="0"/>
        </w:rPr>
        <w:t>).</w:t>
      </w:r>
      <w:r>
        <w:rPr>
          <w:b w:val="0"/>
          <w:bCs w:val="0"/>
        </w:rPr>
        <w:t xml:space="preserve"> </w:t>
      </w:r>
    </w:p>
    <w:p w14:paraId="76FC1413" w14:textId="77777777" w:rsidR="00797BC2" w:rsidRDefault="003A1E4E" w:rsidP="00A01DA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Non-glass d</w:t>
      </w:r>
      <w:r w:rsidR="00D34DA1" w:rsidRPr="00A01DA4">
        <w:rPr>
          <w:b w:val="0"/>
          <w:bCs w:val="0"/>
        </w:rPr>
        <w:t xml:space="preserve">isposable containers </w:t>
      </w:r>
      <w:r>
        <w:rPr>
          <w:b w:val="0"/>
          <w:bCs w:val="0"/>
        </w:rPr>
        <w:t xml:space="preserve">that previously </w:t>
      </w:r>
      <w:r w:rsidR="00797BC2">
        <w:rPr>
          <w:b w:val="0"/>
          <w:bCs w:val="0"/>
        </w:rPr>
        <w:t>held bacteria and/or worms should be</w:t>
      </w:r>
      <w:r w:rsidR="00D34DA1" w:rsidRPr="00A01DA4">
        <w:rPr>
          <w:b w:val="0"/>
          <w:bCs w:val="0"/>
        </w:rPr>
        <w:t xml:space="preserve"> disposed of as biohazard waste</w:t>
      </w:r>
      <w:r w:rsidR="00F17C06">
        <w:rPr>
          <w:b w:val="0"/>
          <w:bCs w:val="0"/>
        </w:rPr>
        <w:t>.</w:t>
      </w:r>
    </w:p>
    <w:p w14:paraId="3F9B1E01" w14:textId="77777777" w:rsidR="00954409" w:rsidRPr="00851E3E" w:rsidRDefault="00797BC2" w:rsidP="00A01DA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 w:rsidRPr="00851E3E">
        <w:rPr>
          <w:b w:val="0"/>
          <w:bCs w:val="0"/>
        </w:rPr>
        <w:t xml:space="preserve">Glass </w:t>
      </w:r>
      <w:r w:rsidR="00CF037D" w:rsidRPr="00851E3E">
        <w:rPr>
          <w:b w:val="0"/>
          <w:bCs w:val="0"/>
        </w:rPr>
        <w:t>slides on which live worms are imaged should be disposed of in</w:t>
      </w:r>
      <w:r w:rsidR="00851E3E" w:rsidRPr="00851E3E">
        <w:rPr>
          <w:b w:val="0"/>
          <w:bCs w:val="0"/>
        </w:rPr>
        <w:t xml:space="preserve"> an OEHS provided sharps container</w:t>
      </w:r>
      <w:r w:rsidR="00CF037D" w:rsidRPr="00851E3E">
        <w:rPr>
          <w:b w:val="0"/>
          <w:bCs w:val="0"/>
        </w:rPr>
        <w:t>.</w:t>
      </w:r>
    </w:p>
    <w:p w14:paraId="3CDAE501" w14:textId="77777777" w:rsidR="00954409" w:rsidRPr="00A01DA4" w:rsidRDefault="00954409" w:rsidP="00467CF4">
      <w:pPr>
        <w:pStyle w:val="BodyTextIndent"/>
        <w:numPr>
          <w:ilvl w:val="0"/>
          <w:numId w:val="1"/>
        </w:numPr>
        <w:tabs>
          <w:tab w:val="clear" w:pos="9990"/>
        </w:tabs>
        <w:spacing w:line="360" w:lineRule="auto"/>
      </w:pPr>
      <w:r w:rsidRPr="00A01DA4">
        <w:rPr>
          <w:b w:val="0"/>
          <w:bCs w:val="0"/>
        </w:rPr>
        <w:t xml:space="preserve">Only personnel experienced with </w:t>
      </w:r>
      <w:r w:rsidR="002E1C2D">
        <w:rPr>
          <w:b w:val="0"/>
          <w:bCs w:val="0"/>
          <w:i/>
        </w:rPr>
        <w:t>C. elegans</w:t>
      </w:r>
      <w:r w:rsidRPr="00A01DA4">
        <w:rPr>
          <w:b w:val="0"/>
          <w:bCs w:val="0"/>
          <w:i/>
        </w:rPr>
        <w:t xml:space="preserve"> </w:t>
      </w:r>
      <w:r w:rsidRPr="00A01DA4">
        <w:rPr>
          <w:b w:val="0"/>
          <w:bCs w:val="0"/>
        </w:rPr>
        <w:t>manipulations may conduct these experiments</w:t>
      </w:r>
      <w:r w:rsidR="00F17C06">
        <w:rPr>
          <w:b w:val="0"/>
          <w:bCs w:val="0"/>
        </w:rPr>
        <w:t>.</w:t>
      </w:r>
    </w:p>
    <w:p w14:paraId="34902CA2" w14:textId="77777777" w:rsidR="00677F7F" w:rsidRPr="00A01DA4" w:rsidRDefault="00A34C30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u w:val="single"/>
        </w:rPr>
        <w:t>Hazards:</w:t>
      </w:r>
      <w:r w:rsidRPr="00A01DA4">
        <w:rPr>
          <w:b w:val="0"/>
          <w:bCs w:val="0"/>
        </w:rPr>
        <w:t xml:space="preserve"> The following materials and/or equipment associated with</w:t>
      </w:r>
      <w:r w:rsidR="00A217F4">
        <w:rPr>
          <w:b w:val="0"/>
          <w:bCs w:val="0"/>
        </w:rPr>
        <w:t xml:space="preserve"> </w:t>
      </w:r>
      <w:r w:rsidR="00032567">
        <w:rPr>
          <w:b w:val="0"/>
          <w:bCs w:val="0"/>
          <w:i/>
        </w:rPr>
        <w:t>C. elegans</w:t>
      </w:r>
      <w:r w:rsidR="00A217F4">
        <w:rPr>
          <w:b w:val="0"/>
          <w:bCs w:val="0"/>
          <w:i/>
        </w:rPr>
        <w:t xml:space="preserve"> </w:t>
      </w:r>
      <w:r w:rsidR="00A217F4" w:rsidRPr="00032567">
        <w:rPr>
          <w:b w:val="0"/>
          <w:bCs w:val="0"/>
        </w:rPr>
        <w:t>research</w:t>
      </w:r>
      <w:r w:rsidRPr="00A01DA4">
        <w:rPr>
          <w:b w:val="0"/>
          <w:bCs w:val="0"/>
        </w:rPr>
        <w:t xml:space="preserve"> may present e</w:t>
      </w:r>
      <w:r w:rsidR="00051855" w:rsidRPr="00A01DA4">
        <w:rPr>
          <w:b w:val="0"/>
          <w:bCs w:val="0"/>
        </w:rPr>
        <w:t>xp</w:t>
      </w:r>
      <w:r w:rsidR="00D56342" w:rsidRPr="00A01DA4">
        <w:rPr>
          <w:b w:val="0"/>
          <w:bCs w:val="0"/>
        </w:rPr>
        <w:t xml:space="preserve">osure </w:t>
      </w:r>
      <w:r w:rsidR="00051855" w:rsidRPr="00A01DA4">
        <w:rPr>
          <w:b w:val="0"/>
          <w:bCs w:val="0"/>
        </w:rPr>
        <w:t>and/or</w:t>
      </w:r>
      <w:r w:rsidRPr="00A01DA4">
        <w:rPr>
          <w:b w:val="0"/>
          <w:bCs w:val="0"/>
        </w:rPr>
        <w:t xml:space="preserve"> health</w:t>
      </w:r>
      <w:r w:rsidR="00954409" w:rsidRPr="00A01DA4">
        <w:rPr>
          <w:b w:val="0"/>
          <w:bCs w:val="0"/>
        </w:rPr>
        <w:t>/environmental</w:t>
      </w:r>
      <w:r w:rsidR="002458A1" w:rsidRPr="00A01DA4">
        <w:rPr>
          <w:b w:val="0"/>
          <w:bCs w:val="0"/>
        </w:rPr>
        <w:t xml:space="preserve"> hazards</w:t>
      </w:r>
      <w:r w:rsidR="00954409" w:rsidRPr="00A01DA4">
        <w:rPr>
          <w:b w:val="0"/>
          <w:bCs w:val="0"/>
        </w:rPr>
        <w:t xml:space="preserve">.  </w:t>
      </w:r>
    </w:p>
    <w:p w14:paraId="1A0D1174" w14:textId="77777777" w:rsidR="00677F7F" w:rsidRPr="00A01DA4" w:rsidRDefault="00467CF4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b w:val="0"/>
          <w:bCs w:val="0"/>
        </w:rPr>
        <w:tab/>
      </w:r>
      <w:r w:rsidRPr="00A01DA4">
        <w:fldChar w:fldCharType="begin">
          <w:ffData>
            <w:name w:val="Text1"/>
            <w:enabled/>
            <w:calcOnExit w:val="0"/>
            <w:textInput/>
          </w:ffData>
        </w:fldChar>
      </w:r>
      <w:r w:rsidRPr="00A01DA4">
        <w:instrText xml:space="preserve"> FORMTEXT </w:instrText>
      </w:r>
      <w:r w:rsidRPr="00A01DA4">
        <w:fldChar w:fldCharType="separate"/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rPr>
          <w:noProof/>
        </w:rPr>
        <w:t> </w:t>
      </w:r>
      <w:r w:rsidRPr="00A01DA4">
        <w:fldChar w:fldCharType="end"/>
      </w:r>
    </w:p>
    <w:p w14:paraId="02635760" w14:textId="77777777" w:rsidR="00FC5426" w:rsidRPr="00FC5426" w:rsidRDefault="00954409" w:rsidP="00FC5426">
      <w:pPr>
        <w:pStyle w:val="BodyTextIndent"/>
        <w:tabs>
          <w:tab w:val="clear" w:pos="9990"/>
        </w:tabs>
        <w:spacing w:line="360" w:lineRule="auto"/>
        <w:rPr>
          <w:b w:val="0"/>
          <w:bCs w:val="0"/>
          <w:i/>
          <w:iCs/>
        </w:rPr>
      </w:pPr>
      <w:r w:rsidRPr="00A01DA4">
        <w:rPr>
          <w:b w:val="0"/>
          <w:bCs w:val="0"/>
        </w:rPr>
        <w:t xml:space="preserve">Does the experiment include deliberate release of </w:t>
      </w:r>
      <w:r w:rsidR="00825F8C">
        <w:rPr>
          <w:b w:val="0"/>
          <w:bCs w:val="0"/>
          <w:i/>
        </w:rPr>
        <w:t>C. elegans</w:t>
      </w:r>
      <w:r w:rsidRPr="00A01DA4">
        <w:rPr>
          <w:b w:val="0"/>
          <w:bCs w:val="0"/>
        </w:rPr>
        <w:t xml:space="preserve"> into the environment?</w:t>
      </w:r>
      <w:r w:rsidR="00FC5426">
        <w:rPr>
          <w:b w:val="0"/>
          <w:bCs w:val="0"/>
        </w:rPr>
        <w:t xml:space="preserve">  </w:t>
      </w:r>
      <w:r w:rsidR="00FC5426" w:rsidRPr="00FC5426">
        <w:rPr>
          <w:b w:val="0"/>
          <w:bCs w:val="0"/>
          <w:i/>
          <w:iCs/>
        </w:rPr>
        <w:t>If yes, please describe additional controls under “Additional Special Handling</w:t>
      </w:r>
      <w:r w:rsidR="00FC5426">
        <w:rPr>
          <w:b w:val="0"/>
          <w:bCs w:val="0"/>
          <w:i/>
          <w:iCs/>
        </w:rPr>
        <w:t>”.</w:t>
      </w:r>
    </w:p>
    <w:p w14:paraId="381BB53F" w14:textId="77777777" w:rsidR="00A34C30" w:rsidRDefault="00A34C30" w:rsidP="00467CF4">
      <w:pPr>
        <w:pStyle w:val="BodyTextIndent"/>
        <w:tabs>
          <w:tab w:val="clear" w:pos="9990"/>
        </w:tabs>
        <w:spacing w:line="360" w:lineRule="auto"/>
        <w:ind w:left="720"/>
        <w:rPr>
          <w:b w:val="0"/>
        </w:rPr>
      </w:pPr>
      <w:r w:rsidRPr="00A01DA4">
        <w:rPr>
          <w:b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01DA4">
        <w:rPr>
          <w:b w:val="0"/>
        </w:rPr>
        <w:instrText xml:space="preserve"> FORMTEXT </w:instrText>
      </w:r>
      <w:r w:rsidRPr="00A01DA4">
        <w:rPr>
          <w:b w:val="0"/>
        </w:rPr>
      </w:r>
      <w:r w:rsidRPr="00A01DA4">
        <w:rPr>
          <w:b w:val="0"/>
        </w:rPr>
        <w:fldChar w:fldCharType="separate"/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</w:rPr>
        <w:fldChar w:fldCharType="end"/>
      </w:r>
      <w:bookmarkEnd w:id="4"/>
    </w:p>
    <w:p w14:paraId="1A0514A6" w14:textId="77777777" w:rsidR="00A34C30" w:rsidRPr="00A01DA4" w:rsidRDefault="003E2B16" w:rsidP="00467CF4">
      <w:pPr>
        <w:spacing w:line="360" w:lineRule="auto"/>
        <w:rPr>
          <w:bCs/>
        </w:rPr>
      </w:pPr>
      <w:r w:rsidRPr="00A01DA4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Personal </w:t>
      </w:r>
      <w:r w:rsidR="00A34C30" w:rsidRPr="00A01DA4">
        <w:rPr>
          <w:rFonts w:ascii="Arial" w:hAnsi="Arial" w:cs="Arial"/>
          <w:b/>
          <w:bCs/>
          <w:sz w:val="22"/>
          <w:szCs w:val="22"/>
          <w:u w:val="single"/>
        </w:rPr>
        <w:t>Protective Equipment</w:t>
      </w:r>
      <w:r w:rsidRPr="00A01DA4">
        <w:rPr>
          <w:rFonts w:ascii="Arial" w:hAnsi="Arial" w:cs="Arial"/>
          <w:b/>
          <w:bCs/>
          <w:sz w:val="22"/>
          <w:szCs w:val="22"/>
          <w:u w:val="single"/>
        </w:rPr>
        <w:t xml:space="preserve"> (PPE)</w:t>
      </w:r>
      <w:r w:rsidR="00A34C30" w:rsidRPr="00A01DA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A34C30" w:rsidRPr="00A01DA4">
        <w:rPr>
          <w:rFonts w:ascii="Arial" w:hAnsi="Arial" w:cs="Arial"/>
          <w:sz w:val="22"/>
          <w:szCs w:val="22"/>
        </w:rPr>
        <w:t xml:space="preserve"> </w:t>
      </w:r>
      <w:r w:rsidR="00851E3E">
        <w:rPr>
          <w:rFonts w:ascii="Arial" w:hAnsi="Arial" w:cs="Arial"/>
          <w:sz w:val="22"/>
          <w:szCs w:val="22"/>
        </w:rPr>
        <w:t xml:space="preserve">In addition to appropriate street clothing (closed toe shoes, pants or equivalent), </w:t>
      </w:r>
      <w:r w:rsidR="00A34C30" w:rsidRPr="00A01DA4">
        <w:rPr>
          <w:rFonts w:ascii="Arial" w:hAnsi="Arial" w:cs="Arial"/>
          <w:sz w:val="22"/>
          <w:szCs w:val="22"/>
        </w:rPr>
        <w:t xml:space="preserve">The following </w:t>
      </w:r>
      <w:r w:rsidRPr="00A01DA4">
        <w:rPr>
          <w:rFonts w:ascii="Arial" w:hAnsi="Arial" w:cs="Arial"/>
          <w:sz w:val="22"/>
          <w:szCs w:val="22"/>
        </w:rPr>
        <w:t>PPE</w:t>
      </w:r>
      <w:r w:rsidR="00A34C30" w:rsidRPr="00A01DA4">
        <w:rPr>
          <w:rFonts w:ascii="Arial" w:hAnsi="Arial" w:cs="Arial"/>
          <w:sz w:val="22"/>
          <w:szCs w:val="22"/>
        </w:rPr>
        <w:t xml:space="preserve"> must be worn when performing </w:t>
      </w:r>
      <w:r w:rsidR="00A217F4">
        <w:rPr>
          <w:rFonts w:ascii="Arial" w:hAnsi="Arial" w:cs="Arial"/>
          <w:sz w:val="22"/>
          <w:szCs w:val="22"/>
        </w:rPr>
        <w:t>these procedures</w:t>
      </w:r>
      <w:r w:rsidR="00A34C30" w:rsidRPr="00A01DA4">
        <w:rPr>
          <w:rFonts w:ascii="Arial" w:hAnsi="Arial" w:cs="Arial"/>
          <w:sz w:val="22"/>
          <w:szCs w:val="22"/>
        </w:rPr>
        <w:t xml:space="preserve">. </w:t>
      </w:r>
      <w:r w:rsidR="00051855" w:rsidRPr="00A01DA4">
        <w:rPr>
          <w:rFonts w:ascii="Arial" w:hAnsi="Arial" w:cs="Arial"/>
          <w:sz w:val="22"/>
          <w:szCs w:val="22"/>
        </w:rPr>
        <w:t>(</w:t>
      </w:r>
      <w:r w:rsidR="00A33180">
        <w:rPr>
          <w:rFonts w:ascii="Arial" w:hAnsi="Arial" w:cs="Arial"/>
          <w:sz w:val="22"/>
          <w:szCs w:val="22"/>
        </w:rPr>
        <w:t>e.g.,</w:t>
      </w:r>
      <w:r w:rsidR="00A217F4">
        <w:rPr>
          <w:rFonts w:ascii="Arial" w:hAnsi="Arial" w:cs="Arial"/>
          <w:sz w:val="22"/>
          <w:szCs w:val="22"/>
        </w:rPr>
        <w:t xml:space="preserve"> </w:t>
      </w:r>
      <w:r w:rsidR="00051855" w:rsidRPr="00A01DA4">
        <w:rPr>
          <w:rFonts w:ascii="Arial" w:hAnsi="Arial" w:cs="Arial"/>
          <w:sz w:val="22"/>
          <w:szCs w:val="22"/>
        </w:rPr>
        <w:t xml:space="preserve">gloves, eye protection, lab coat, </w:t>
      </w:r>
      <w:r w:rsidR="00677F7F" w:rsidRPr="00A01DA4">
        <w:rPr>
          <w:rFonts w:ascii="Arial" w:hAnsi="Arial" w:cs="Arial"/>
          <w:sz w:val="22"/>
          <w:szCs w:val="22"/>
        </w:rPr>
        <w:t xml:space="preserve">face </w:t>
      </w:r>
      <w:r w:rsidRPr="00A01DA4">
        <w:rPr>
          <w:rFonts w:ascii="Arial" w:hAnsi="Arial" w:cs="Arial"/>
          <w:sz w:val="22"/>
          <w:szCs w:val="22"/>
        </w:rPr>
        <w:t>mask</w:t>
      </w:r>
      <w:r w:rsidR="00051855" w:rsidRPr="00A01DA4">
        <w:rPr>
          <w:rFonts w:ascii="Arial" w:hAnsi="Arial" w:cs="Arial"/>
          <w:sz w:val="22"/>
          <w:szCs w:val="22"/>
        </w:rPr>
        <w:t>, etc.)</w:t>
      </w:r>
    </w:p>
    <w:p w14:paraId="4FF5D7DB" w14:textId="77777777" w:rsidR="00A34C30" w:rsidRPr="00A01DA4" w:rsidRDefault="00A34C30" w:rsidP="00467CF4">
      <w:pPr>
        <w:pStyle w:val="BodyTextIndent"/>
        <w:tabs>
          <w:tab w:val="clear" w:pos="9990"/>
        </w:tabs>
        <w:spacing w:line="360" w:lineRule="auto"/>
        <w:ind w:left="720"/>
        <w:rPr>
          <w:b w:val="0"/>
          <w:bCs w:val="0"/>
        </w:rPr>
      </w:pPr>
      <w:r w:rsidRPr="00A01DA4">
        <w:rPr>
          <w:b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A01DA4">
        <w:rPr>
          <w:b w:val="0"/>
        </w:rPr>
        <w:instrText xml:space="preserve"> FORMTEXT </w:instrText>
      </w:r>
      <w:r w:rsidRPr="00A01DA4">
        <w:rPr>
          <w:b w:val="0"/>
        </w:rPr>
      </w:r>
      <w:r w:rsidRPr="00A01DA4">
        <w:rPr>
          <w:b w:val="0"/>
        </w:rPr>
        <w:fldChar w:fldCharType="separate"/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</w:rPr>
        <w:fldChar w:fldCharType="end"/>
      </w:r>
      <w:bookmarkEnd w:id="5"/>
    </w:p>
    <w:p w14:paraId="2566C533" w14:textId="77777777" w:rsidR="00A34C30" w:rsidRPr="00A01DA4" w:rsidRDefault="00A34C30" w:rsidP="00467CF4">
      <w:pPr>
        <w:pStyle w:val="Heading1"/>
        <w:tabs>
          <w:tab w:val="clear" w:pos="9990"/>
        </w:tabs>
        <w:spacing w:line="360" w:lineRule="auto"/>
        <w:rPr>
          <w:b w:val="0"/>
        </w:rPr>
      </w:pPr>
      <w:r w:rsidRPr="00A01DA4">
        <w:rPr>
          <w:u w:val="single"/>
        </w:rPr>
        <w:t>Additional Special Handling:</w:t>
      </w:r>
      <w:r w:rsidRPr="00A01DA4">
        <w:t xml:space="preserve"> </w:t>
      </w:r>
      <w:r w:rsidR="00624134" w:rsidRPr="00A01DA4">
        <w:rPr>
          <w:b w:val="0"/>
        </w:rPr>
        <w:t>D</w:t>
      </w:r>
      <w:r w:rsidR="00051855" w:rsidRPr="00A01DA4">
        <w:rPr>
          <w:b w:val="0"/>
        </w:rPr>
        <w:t xml:space="preserve">escribe how </w:t>
      </w:r>
      <w:r w:rsidR="00677F7F" w:rsidRPr="00A01DA4">
        <w:rPr>
          <w:b w:val="0"/>
        </w:rPr>
        <w:t xml:space="preserve">any </w:t>
      </w:r>
      <w:r w:rsidR="00825F8C">
        <w:rPr>
          <w:b w:val="0"/>
          <w:i/>
        </w:rPr>
        <w:t>C. elegans</w:t>
      </w:r>
      <w:r w:rsidR="00677F7F" w:rsidRPr="00A01DA4">
        <w:rPr>
          <w:b w:val="0"/>
          <w:i/>
        </w:rPr>
        <w:t xml:space="preserve">, </w:t>
      </w:r>
      <w:r w:rsidR="00677F7F" w:rsidRPr="00A01DA4">
        <w:rPr>
          <w:b w:val="0"/>
        </w:rPr>
        <w:t>or related waste materials,</w:t>
      </w:r>
      <w:r w:rsidR="00051855" w:rsidRPr="00A01DA4">
        <w:rPr>
          <w:b w:val="0"/>
        </w:rPr>
        <w:t xml:space="preserve"> w</w:t>
      </w:r>
      <w:r w:rsidR="00677F7F" w:rsidRPr="00A01DA4">
        <w:rPr>
          <w:b w:val="0"/>
        </w:rPr>
        <w:t xml:space="preserve">ill be transported </w:t>
      </w:r>
      <w:r w:rsidR="00624134" w:rsidRPr="00A01DA4">
        <w:rPr>
          <w:b w:val="0"/>
        </w:rPr>
        <w:t xml:space="preserve">if </w:t>
      </w:r>
      <w:r w:rsidR="00A33180" w:rsidRPr="00A01DA4">
        <w:rPr>
          <w:b w:val="0"/>
        </w:rPr>
        <w:t>it is</w:t>
      </w:r>
      <w:r w:rsidR="00624134" w:rsidRPr="00A01DA4">
        <w:rPr>
          <w:b w:val="0"/>
        </w:rPr>
        <w:t xml:space="preserve"> necessary to take it from one lab or building to another (secondary containment), and any other special considerations.</w:t>
      </w:r>
    </w:p>
    <w:p w14:paraId="72A80ACB" w14:textId="77777777" w:rsidR="00A34C30" w:rsidRPr="00A01DA4" w:rsidRDefault="00A34C30" w:rsidP="00467CF4">
      <w:pPr>
        <w:pStyle w:val="BodyTextIndent"/>
        <w:tabs>
          <w:tab w:val="clear" w:pos="9990"/>
        </w:tabs>
        <w:spacing w:line="360" w:lineRule="auto"/>
        <w:ind w:left="720"/>
        <w:rPr>
          <w:bCs w:val="0"/>
        </w:rPr>
      </w:pPr>
      <w:r w:rsidRPr="00A01DA4">
        <w:rPr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01DA4">
        <w:rPr>
          <w:b w:val="0"/>
        </w:rPr>
        <w:instrText xml:space="preserve"> FORMTEXT </w:instrText>
      </w:r>
      <w:r w:rsidRPr="00A01DA4">
        <w:rPr>
          <w:b w:val="0"/>
        </w:rPr>
      </w:r>
      <w:r w:rsidRPr="00A01DA4">
        <w:rPr>
          <w:b w:val="0"/>
        </w:rPr>
        <w:fldChar w:fldCharType="separate"/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</w:rPr>
        <w:fldChar w:fldCharType="end"/>
      </w:r>
    </w:p>
    <w:p w14:paraId="33B302B6" w14:textId="77777777" w:rsidR="002458A1" w:rsidRPr="00A01DA4" w:rsidRDefault="00624134" w:rsidP="00467CF4">
      <w:pPr>
        <w:spacing w:line="360" w:lineRule="auto"/>
        <w:rPr>
          <w:rFonts w:ascii="Arial" w:hAnsi="Arial" w:cs="Arial"/>
          <w:sz w:val="22"/>
          <w:szCs w:val="22"/>
        </w:rPr>
      </w:pPr>
      <w:r w:rsidRPr="00A01DA4">
        <w:rPr>
          <w:rFonts w:ascii="Arial" w:hAnsi="Arial" w:cs="Arial"/>
          <w:b/>
          <w:bCs/>
          <w:sz w:val="22"/>
          <w:szCs w:val="22"/>
          <w:u w:val="single"/>
        </w:rPr>
        <w:t>Waste Disposal</w:t>
      </w:r>
      <w:r w:rsidR="00A34C30" w:rsidRPr="00A01DA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A34C30" w:rsidRPr="00A01DA4">
        <w:rPr>
          <w:rFonts w:ascii="Arial" w:hAnsi="Arial" w:cs="Arial"/>
          <w:sz w:val="22"/>
          <w:szCs w:val="22"/>
        </w:rPr>
        <w:t xml:space="preserve"> </w:t>
      </w:r>
      <w:r w:rsidR="00051855" w:rsidRPr="00A01DA4">
        <w:rPr>
          <w:rFonts w:ascii="Arial" w:hAnsi="Arial" w:cs="Arial"/>
          <w:sz w:val="22"/>
          <w:szCs w:val="22"/>
        </w:rPr>
        <w:t xml:space="preserve">Describe how you will collect and treat </w:t>
      </w:r>
      <w:r w:rsidR="002458A1" w:rsidRPr="00A01DA4">
        <w:rPr>
          <w:rFonts w:ascii="Arial" w:hAnsi="Arial" w:cs="Arial"/>
          <w:sz w:val="22"/>
          <w:szCs w:val="22"/>
        </w:rPr>
        <w:t>the following waste</w:t>
      </w:r>
      <w:r w:rsidR="006015F6">
        <w:rPr>
          <w:rFonts w:ascii="Arial" w:hAnsi="Arial" w:cs="Arial"/>
          <w:sz w:val="22"/>
          <w:szCs w:val="22"/>
        </w:rPr>
        <w:t xml:space="preserve"> (refer to the guidance document for appropriate waste disposal methods)</w:t>
      </w:r>
      <w:r w:rsidR="002458A1" w:rsidRPr="00A01DA4">
        <w:rPr>
          <w:rFonts w:ascii="Arial" w:hAnsi="Arial" w:cs="Arial"/>
          <w:sz w:val="22"/>
          <w:szCs w:val="22"/>
        </w:rPr>
        <w:t>.  If not applicable, enter “N/A”:</w:t>
      </w:r>
    </w:p>
    <w:p w14:paraId="757BC86C" w14:textId="77777777" w:rsidR="00A34C30" w:rsidRDefault="00B92232" w:rsidP="00467CF4">
      <w:pPr>
        <w:pStyle w:val="BodyTextIndent"/>
        <w:tabs>
          <w:tab w:val="clear" w:pos="9990"/>
        </w:tabs>
        <w:spacing w:line="360" w:lineRule="auto"/>
      </w:pPr>
      <w:r>
        <w:rPr>
          <w:b w:val="0"/>
        </w:rPr>
        <w:t>Worm plates/tubes</w:t>
      </w:r>
      <w:r w:rsidR="002458A1" w:rsidRPr="00A01DA4">
        <w:rPr>
          <w:b w:val="0"/>
        </w:rPr>
        <w:t xml:space="preserve">: </w:t>
      </w:r>
    </w:p>
    <w:p w14:paraId="28C4BBF1" w14:textId="7A7CB9A0" w:rsidR="000A5368" w:rsidRPr="00097215" w:rsidRDefault="002C08C8" w:rsidP="000A5368">
      <w:pPr>
        <w:pStyle w:val="BodyTextIndent"/>
        <w:numPr>
          <w:ilvl w:val="1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Solid waste (e.g., culture dishes, flasks, plates, pipets, etc.)</w:t>
      </w:r>
      <w:r w:rsidR="00FA3769">
        <w:rPr>
          <w:b w:val="0"/>
          <w:bCs w:val="0"/>
        </w:rPr>
        <w:t>:</w:t>
      </w:r>
      <w:r w:rsidR="000A5368" w:rsidRPr="00097215">
        <w:t xml:space="preserve"> </w:t>
      </w:r>
      <w:r w:rsidR="000A5368" w:rsidRPr="00097215">
        <w:fldChar w:fldCharType="begin">
          <w:ffData>
            <w:name w:val="Text1"/>
            <w:enabled/>
            <w:calcOnExit w:val="0"/>
            <w:textInput/>
          </w:ffData>
        </w:fldChar>
      </w:r>
      <w:r w:rsidR="000A5368" w:rsidRPr="00097215">
        <w:instrText xml:space="preserve"> FORMTEXT </w:instrText>
      </w:r>
      <w:r w:rsidR="000A5368" w:rsidRPr="00097215">
        <w:fldChar w:fldCharType="separate"/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fldChar w:fldCharType="end"/>
      </w:r>
    </w:p>
    <w:p w14:paraId="1E6AC4D3" w14:textId="2385B8DA" w:rsidR="000A5368" w:rsidRPr="00097215" w:rsidRDefault="002C08C8" w:rsidP="000A5368">
      <w:pPr>
        <w:pStyle w:val="BodyTextIndent"/>
        <w:numPr>
          <w:ilvl w:val="1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Liquid waste (e.g., C. elegans or bacterial cultures)</w:t>
      </w:r>
      <w:r w:rsidR="00FA3769">
        <w:rPr>
          <w:b w:val="0"/>
          <w:bCs w:val="0"/>
        </w:rPr>
        <w:t>:</w:t>
      </w:r>
      <w:r w:rsidR="000A5368" w:rsidRPr="00097215">
        <w:rPr>
          <w:b w:val="0"/>
          <w:bCs w:val="0"/>
        </w:rPr>
        <w:t xml:space="preserve"> </w:t>
      </w:r>
      <w:r w:rsidR="000A5368" w:rsidRPr="00097215">
        <w:fldChar w:fldCharType="begin">
          <w:ffData>
            <w:name w:val="Text1"/>
            <w:enabled/>
            <w:calcOnExit w:val="0"/>
            <w:textInput/>
          </w:ffData>
        </w:fldChar>
      </w:r>
      <w:r w:rsidR="000A5368" w:rsidRPr="00097215">
        <w:instrText xml:space="preserve"> FORMTEXT </w:instrText>
      </w:r>
      <w:r w:rsidR="000A5368" w:rsidRPr="00097215">
        <w:fldChar w:fldCharType="separate"/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fldChar w:fldCharType="end"/>
      </w:r>
    </w:p>
    <w:p w14:paraId="010D95F1" w14:textId="5D7AD5D0" w:rsidR="000A5368" w:rsidRPr="00097215" w:rsidRDefault="002C08C8" w:rsidP="000A5368">
      <w:pPr>
        <w:pStyle w:val="BodyTextIndent"/>
        <w:numPr>
          <w:ilvl w:val="1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Sharps</w:t>
      </w:r>
      <w:r w:rsidR="000A5368" w:rsidRPr="00097215">
        <w:rPr>
          <w:b w:val="0"/>
          <w:bCs w:val="0"/>
        </w:rPr>
        <w:t xml:space="preserve">: </w:t>
      </w:r>
      <w:r w:rsidR="000A5368" w:rsidRPr="00097215">
        <w:fldChar w:fldCharType="begin">
          <w:ffData>
            <w:name w:val="Text1"/>
            <w:enabled/>
            <w:calcOnExit w:val="0"/>
            <w:textInput/>
          </w:ffData>
        </w:fldChar>
      </w:r>
      <w:r w:rsidR="000A5368" w:rsidRPr="00097215">
        <w:instrText xml:space="preserve"> FORMTEXT </w:instrText>
      </w:r>
      <w:r w:rsidR="000A5368" w:rsidRPr="00097215">
        <w:fldChar w:fldCharType="separate"/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fldChar w:fldCharType="end"/>
      </w:r>
    </w:p>
    <w:p w14:paraId="013DF660" w14:textId="2CF856F4" w:rsidR="000A5368" w:rsidRPr="002C08C8" w:rsidRDefault="002C08C8" w:rsidP="000A5368">
      <w:pPr>
        <w:pStyle w:val="BodyTextIndent"/>
        <w:numPr>
          <w:ilvl w:val="1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Other</w:t>
      </w:r>
      <w:r w:rsidR="00851E3E">
        <w:rPr>
          <w:b w:val="0"/>
          <w:bCs w:val="0"/>
        </w:rPr>
        <w:t>:</w:t>
      </w:r>
      <w:r w:rsidR="000A5368" w:rsidRPr="00097215">
        <w:rPr>
          <w:b w:val="0"/>
          <w:bCs w:val="0"/>
        </w:rPr>
        <w:t xml:space="preserve"> </w:t>
      </w:r>
      <w:r w:rsidR="000A5368" w:rsidRPr="00097215">
        <w:fldChar w:fldCharType="begin">
          <w:ffData>
            <w:name w:val="Text1"/>
            <w:enabled/>
            <w:calcOnExit w:val="0"/>
            <w:textInput/>
          </w:ffData>
        </w:fldChar>
      </w:r>
      <w:r w:rsidR="000A5368" w:rsidRPr="00097215">
        <w:instrText xml:space="preserve"> FORMTEXT </w:instrText>
      </w:r>
      <w:r w:rsidR="000A5368" w:rsidRPr="00097215">
        <w:fldChar w:fldCharType="separate"/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rPr>
          <w:noProof/>
        </w:rPr>
        <w:t> </w:t>
      </w:r>
      <w:r w:rsidR="000A5368" w:rsidRPr="00097215">
        <w:fldChar w:fldCharType="end"/>
      </w:r>
    </w:p>
    <w:p w14:paraId="412180B7" w14:textId="34B36343" w:rsidR="00FA3769" w:rsidRPr="002C08C8" w:rsidRDefault="002C08C8" w:rsidP="00A01DA4">
      <w:pPr>
        <w:pStyle w:val="BodyTextIndent"/>
        <w:numPr>
          <w:ilvl w:val="1"/>
          <w:numId w:val="1"/>
        </w:numPr>
        <w:tabs>
          <w:tab w:val="clear" w:pos="999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Treatment location(s): </w:t>
      </w:r>
      <w:r w:rsidR="00FA3769" w:rsidRPr="002C08C8">
        <w:fldChar w:fldCharType="begin">
          <w:ffData>
            <w:name w:val="Text13"/>
            <w:enabled/>
            <w:calcOnExit w:val="0"/>
            <w:textInput/>
          </w:ffData>
        </w:fldChar>
      </w:r>
      <w:r w:rsidR="00FA3769" w:rsidRPr="002C08C8">
        <w:instrText xml:space="preserve"> FORMTEXT </w:instrText>
      </w:r>
      <w:r w:rsidR="00FA3769" w:rsidRPr="002C08C8">
        <w:fldChar w:fldCharType="separate"/>
      </w:r>
      <w:r w:rsidR="00FA3769" w:rsidRPr="00097215">
        <w:rPr>
          <w:noProof/>
        </w:rPr>
        <w:t> </w:t>
      </w:r>
      <w:r w:rsidR="00FA3769" w:rsidRPr="00097215">
        <w:rPr>
          <w:noProof/>
        </w:rPr>
        <w:t> </w:t>
      </w:r>
      <w:r w:rsidR="00FA3769" w:rsidRPr="00097215">
        <w:rPr>
          <w:noProof/>
        </w:rPr>
        <w:t> </w:t>
      </w:r>
      <w:r w:rsidR="00FA3769" w:rsidRPr="00097215">
        <w:rPr>
          <w:noProof/>
        </w:rPr>
        <w:t> </w:t>
      </w:r>
      <w:r w:rsidR="00FA3769" w:rsidRPr="00097215">
        <w:rPr>
          <w:noProof/>
        </w:rPr>
        <w:t> </w:t>
      </w:r>
      <w:r w:rsidR="00FA3769" w:rsidRPr="002C08C8">
        <w:fldChar w:fldCharType="end"/>
      </w:r>
    </w:p>
    <w:p w14:paraId="5240BEAE" w14:textId="77777777" w:rsidR="00FE387B" w:rsidRDefault="00FE387B" w:rsidP="00467CF4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Emergency Medical Procedures</w:t>
      </w:r>
      <w:r w:rsidR="00FD395B" w:rsidRPr="00A01DA4">
        <w:rPr>
          <w:rFonts w:ascii="Arial" w:hAnsi="Arial" w:cs="Arial"/>
          <w:b/>
          <w:sz w:val="22"/>
          <w:szCs w:val="22"/>
          <w:u w:val="single"/>
        </w:rPr>
        <w:t>:</w:t>
      </w:r>
      <w:r w:rsidR="00FD395B" w:rsidRPr="00A01D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DFF8AC" w14:textId="77777777" w:rsidR="00FD395B" w:rsidRPr="00A01DA4" w:rsidRDefault="00FE387B" w:rsidP="00467C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need help, call the WSU police at 313-577-2222 (do </w:t>
      </w:r>
      <w:r>
        <w:rPr>
          <w:rFonts w:ascii="Arial" w:hAnsi="Arial" w:cs="Arial"/>
          <w:bCs/>
          <w:sz w:val="22"/>
          <w:szCs w:val="22"/>
          <w:u w:val="single"/>
        </w:rPr>
        <w:t>not</w:t>
      </w:r>
      <w:r>
        <w:rPr>
          <w:rFonts w:ascii="Arial" w:hAnsi="Arial" w:cs="Arial"/>
          <w:bCs/>
          <w:sz w:val="22"/>
          <w:szCs w:val="22"/>
        </w:rPr>
        <w:t xml:space="preserve"> call 911)</w:t>
      </w:r>
      <w:r w:rsidR="00FD395B" w:rsidRPr="00A01DA4">
        <w:rPr>
          <w:rFonts w:ascii="Arial" w:hAnsi="Arial" w:cs="Arial"/>
          <w:bCs/>
          <w:sz w:val="22"/>
          <w:szCs w:val="22"/>
        </w:rPr>
        <w:t xml:space="preserve"> </w:t>
      </w:r>
    </w:p>
    <w:p w14:paraId="6353A1B1" w14:textId="77777777" w:rsidR="00FE387B" w:rsidRPr="00A01DA4" w:rsidRDefault="00FE387B" w:rsidP="00467C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Injuries/exposures requiring medical attention:</w:t>
      </w:r>
    </w:p>
    <w:p w14:paraId="1A6F00E2" w14:textId="77777777" w:rsidR="00FE387B" w:rsidRDefault="00FE387B" w:rsidP="00A01DA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Emergencies: </w:t>
      </w:r>
      <w:r w:rsidR="000F4525">
        <w:rPr>
          <w:rFonts w:ascii="Arial" w:hAnsi="Arial" w:cs="Arial"/>
          <w:sz w:val="22"/>
          <w:szCs w:val="22"/>
        </w:rPr>
        <w:t xml:space="preserve">Henry Ford Hospital or </w:t>
      </w:r>
      <w:r>
        <w:rPr>
          <w:rFonts w:ascii="Arial" w:hAnsi="Arial" w:cs="Arial"/>
          <w:sz w:val="22"/>
          <w:szCs w:val="22"/>
        </w:rPr>
        <w:t>Detroit Receiving Hospital</w:t>
      </w:r>
    </w:p>
    <w:p w14:paraId="2F81A210" w14:textId="77777777" w:rsidR="00FE387B" w:rsidRDefault="00FE387B" w:rsidP="00A01DA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Non-emergencies:</w:t>
      </w:r>
    </w:p>
    <w:p w14:paraId="1B330FFD" w14:textId="77777777" w:rsidR="00FE387B" w:rsidRDefault="00FE387B" w:rsidP="00A01DA4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business hours (M-F </w:t>
      </w:r>
      <w:r w:rsidR="000F452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AM – </w:t>
      </w:r>
      <w:r w:rsidR="000F4525">
        <w:rPr>
          <w:rFonts w:ascii="Arial" w:hAnsi="Arial" w:cs="Arial"/>
          <w:sz w:val="22"/>
          <w:szCs w:val="22"/>
        </w:rPr>
        <w:t>4 PM</w:t>
      </w:r>
      <w:r>
        <w:rPr>
          <w:rFonts w:ascii="Arial" w:hAnsi="Arial" w:cs="Arial"/>
          <w:sz w:val="22"/>
          <w:szCs w:val="22"/>
        </w:rPr>
        <w:t xml:space="preserve">) - </w:t>
      </w:r>
      <w:r w:rsidR="000F4525">
        <w:rPr>
          <w:rFonts w:ascii="Arial" w:hAnsi="Arial" w:cs="Arial"/>
          <w:sz w:val="22"/>
          <w:szCs w:val="22"/>
        </w:rPr>
        <w:t>Henry Ford Medical Center – Harbortown Occupational Health, 313-656-1618</w:t>
      </w:r>
    </w:p>
    <w:p w14:paraId="10F91E07" w14:textId="77777777" w:rsidR="00FE387B" w:rsidRDefault="00FE387B" w:rsidP="00A01DA4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hours – </w:t>
      </w:r>
      <w:r w:rsidR="000F4525">
        <w:rPr>
          <w:rFonts w:ascii="Arial" w:hAnsi="Arial" w:cs="Arial"/>
          <w:sz w:val="22"/>
          <w:szCs w:val="22"/>
        </w:rPr>
        <w:t>Henry Ford Hospital or Detroit Receiving Hospital</w:t>
      </w:r>
    </w:p>
    <w:p w14:paraId="4001A01A" w14:textId="77777777" w:rsidR="00FE387B" w:rsidRDefault="00FE387B" w:rsidP="00A01DA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seeking medical attention, complete Report of Injury Form:</w:t>
      </w:r>
    </w:p>
    <w:p w14:paraId="1967C9B5" w14:textId="77777777" w:rsidR="00FE387B" w:rsidRDefault="00FE387B" w:rsidP="00A01DA4">
      <w:pPr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WSU Office of Risk Management, 313-577-3110, </w:t>
      </w:r>
      <w:hyperlink r:id="rId8" w:history="1">
        <w:r w:rsidRPr="0083269A">
          <w:rPr>
            <w:rStyle w:val="Hyperlink"/>
            <w:rFonts w:ascii="Arial" w:hAnsi="Arial" w:cs="Arial"/>
            <w:sz w:val="22"/>
            <w:szCs w:val="22"/>
          </w:rPr>
          <w:t>www.risk.wayne.edu</w:t>
        </w:r>
      </w:hyperlink>
    </w:p>
    <w:p w14:paraId="3DB1EA70" w14:textId="77777777" w:rsidR="00FE387B" w:rsidRDefault="00FE387B" w:rsidP="00A01DA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Notify the PI of any accidents or injuries in the </w:t>
      </w:r>
      <w:r w:rsidR="00A33180">
        <w:rPr>
          <w:rFonts w:ascii="Arial" w:hAnsi="Arial" w:cs="Arial"/>
          <w:sz w:val="22"/>
          <w:szCs w:val="22"/>
        </w:rPr>
        <w:t>workplace</w:t>
      </w:r>
      <w:r>
        <w:rPr>
          <w:rFonts w:ascii="Arial" w:hAnsi="Arial" w:cs="Arial"/>
          <w:sz w:val="22"/>
          <w:szCs w:val="22"/>
        </w:rPr>
        <w:t xml:space="preserve"> </w:t>
      </w:r>
      <w:r w:rsidR="00851E3E">
        <w:rPr>
          <w:rFonts w:ascii="Arial" w:hAnsi="Arial" w:cs="Arial"/>
          <w:sz w:val="22"/>
          <w:szCs w:val="22"/>
        </w:rPr>
        <w:t>as soon as possible.</w:t>
      </w:r>
    </w:p>
    <w:p w14:paraId="6D7BA1AD" w14:textId="77777777" w:rsidR="00A34C30" w:rsidRPr="00A01DA4" w:rsidRDefault="00FD395B" w:rsidP="00467C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DA4">
        <w:rPr>
          <w:rFonts w:ascii="Arial" w:hAnsi="Arial" w:cs="Arial"/>
          <w:sz w:val="22"/>
          <w:szCs w:val="22"/>
        </w:rPr>
        <w:t xml:space="preserve">More information can be found on the </w:t>
      </w:r>
      <w:hyperlink r:id="rId9" w:history="1">
        <w:r w:rsidRPr="00A01DA4">
          <w:rPr>
            <w:rStyle w:val="Hyperlink"/>
            <w:rFonts w:ascii="Arial" w:hAnsi="Arial" w:cs="Arial"/>
            <w:sz w:val="22"/>
            <w:szCs w:val="22"/>
          </w:rPr>
          <w:t>Laboratory Emergency Procedures</w:t>
        </w:r>
      </w:hyperlink>
      <w:r w:rsidRPr="00A01DA4">
        <w:rPr>
          <w:rFonts w:ascii="Arial" w:hAnsi="Arial" w:cs="Arial"/>
          <w:sz w:val="22"/>
          <w:szCs w:val="22"/>
        </w:rPr>
        <w:t xml:space="preserve"> sign posted </w:t>
      </w:r>
      <w:r w:rsidR="00624134" w:rsidRPr="00A01DA4">
        <w:rPr>
          <w:rFonts w:ascii="Arial" w:hAnsi="Arial" w:cs="Arial"/>
          <w:sz w:val="22"/>
          <w:szCs w:val="22"/>
        </w:rPr>
        <w:t>in the lab at this location:</w:t>
      </w:r>
      <w:r w:rsidRPr="00A01DA4">
        <w:rPr>
          <w:rFonts w:ascii="Arial" w:hAnsi="Arial" w:cs="Arial"/>
          <w:sz w:val="22"/>
          <w:szCs w:val="22"/>
        </w:rPr>
        <w:t xml:space="preserve"> </w:t>
      </w:r>
      <w:bookmarkStart w:id="6" w:name="Text28"/>
      <w:r w:rsidR="003B34DF" w:rsidRPr="00A01DA4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statusText w:type="text" w:val="enter location of posting in your lab"/>
            <w:textInput/>
          </w:ffData>
        </w:fldChar>
      </w:r>
      <w:r w:rsidR="003B34DF" w:rsidRPr="00A01DA4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3B34DF" w:rsidRPr="00A01DA4">
        <w:rPr>
          <w:rFonts w:ascii="Arial" w:hAnsi="Arial" w:cs="Arial"/>
          <w:b/>
          <w:sz w:val="22"/>
          <w:szCs w:val="22"/>
          <w:u w:val="single"/>
        </w:rPr>
      </w:r>
      <w:r w:rsidR="003B34DF" w:rsidRPr="00A01DA4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3B34DF" w:rsidRPr="00A01DA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B34DF" w:rsidRPr="00A01DA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B34DF" w:rsidRPr="00A01DA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B34DF" w:rsidRPr="00A01DA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B34DF" w:rsidRPr="00A01DA4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3B34DF" w:rsidRPr="00A01DA4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6"/>
      <w:r w:rsidR="0066639E" w:rsidRPr="00A01DA4">
        <w:rPr>
          <w:rFonts w:ascii="Arial" w:hAnsi="Arial" w:cs="Arial"/>
          <w:sz w:val="22"/>
          <w:szCs w:val="22"/>
        </w:rPr>
        <w:t>.</w:t>
      </w:r>
      <w:r w:rsidR="00015A06">
        <w:rPr>
          <w:rFonts w:ascii="Arial" w:hAnsi="Arial" w:cs="Arial"/>
          <w:sz w:val="22"/>
          <w:szCs w:val="22"/>
        </w:rPr>
        <w:t xml:space="preserve">  </w:t>
      </w:r>
    </w:p>
    <w:p w14:paraId="3AF665A1" w14:textId="77777777" w:rsidR="00467CF4" w:rsidRPr="00A01DA4" w:rsidRDefault="00467CF4" w:rsidP="00467C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A5AE07" w14:textId="77777777" w:rsidR="00A34C30" w:rsidRPr="00A01DA4" w:rsidRDefault="002458A1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 w:rsidRPr="00A01DA4">
        <w:rPr>
          <w:u w:val="single"/>
        </w:rPr>
        <w:t>Accidental Release</w:t>
      </w:r>
      <w:r w:rsidR="00624134" w:rsidRPr="00A01DA4">
        <w:rPr>
          <w:u w:val="single"/>
        </w:rPr>
        <w:t xml:space="preserve"> Response</w:t>
      </w:r>
      <w:r w:rsidR="00A34C30" w:rsidRPr="00A01DA4">
        <w:rPr>
          <w:u w:val="single"/>
        </w:rPr>
        <w:t>:</w:t>
      </w:r>
      <w:r w:rsidR="00A34C30" w:rsidRPr="00A01DA4">
        <w:rPr>
          <w:b w:val="0"/>
          <w:bCs w:val="0"/>
        </w:rPr>
        <w:t xml:space="preserve"> </w:t>
      </w:r>
      <w:r w:rsidR="00051855" w:rsidRPr="00A01DA4">
        <w:rPr>
          <w:b w:val="0"/>
          <w:bCs w:val="0"/>
        </w:rPr>
        <w:t>Des</w:t>
      </w:r>
      <w:r w:rsidRPr="00A01DA4">
        <w:rPr>
          <w:b w:val="0"/>
          <w:bCs w:val="0"/>
        </w:rPr>
        <w:t xml:space="preserve">cribe procedures to follow if an accidental release of transgenic </w:t>
      </w:r>
      <w:r w:rsidR="00B92232">
        <w:rPr>
          <w:b w:val="0"/>
          <w:bCs w:val="0"/>
          <w:i/>
        </w:rPr>
        <w:t>C. elegans</w:t>
      </w:r>
      <w:r w:rsidR="00B92232" w:rsidRPr="00A01DA4">
        <w:rPr>
          <w:b w:val="0"/>
          <w:bCs w:val="0"/>
        </w:rPr>
        <w:t xml:space="preserve"> </w:t>
      </w:r>
      <w:r w:rsidRPr="00A01DA4">
        <w:rPr>
          <w:b w:val="0"/>
          <w:bCs w:val="0"/>
        </w:rPr>
        <w:t xml:space="preserve">were to occur </w:t>
      </w:r>
      <w:r w:rsidR="009C0D1E" w:rsidRPr="00A01DA4">
        <w:rPr>
          <w:b w:val="0"/>
          <w:bCs w:val="0"/>
        </w:rPr>
        <w:t>during</w:t>
      </w:r>
      <w:r w:rsidRPr="00A01DA4">
        <w:rPr>
          <w:b w:val="0"/>
          <w:bCs w:val="0"/>
        </w:rPr>
        <w:t xml:space="preserve"> this research:</w:t>
      </w:r>
    </w:p>
    <w:p w14:paraId="04120289" w14:textId="77777777" w:rsidR="00A34C30" w:rsidRPr="00A01DA4" w:rsidRDefault="00A34C30" w:rsidP="00467CF4">
      <w:pPr>
        <w:pStyle w:val="BodyTextIndent"/>
        <w:tabs>
          <w:tab w:val="clear" w:pos="9990"/>
        </w:tabs>
        <w:spacing w:line="360" w:lineRule="auto"/>
        <w:ind w:left="720"/>
        <w:rPr>
          <w:b w:val="0"/>
          <w:bCs w:val="0"/>
        </w:rPr>
      </w:pPr>
      <w:r w:rsidRPr="00A01DA4">
        <w:rPr>
          <w:b w:val="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01DA4">
        <w:rPr>
          <w:b w:val="0"/>
        </w:rPr>
        <w:instrText xml:space="preserve"> FORMTEXT </w:instrText>
      </w:r>
      <w:r w:rsidRPr="00A01DA4">
        <w:rPr>
          <w:b w:val="0"/>
        </w:rPr>
      </w:r>
      <w:r w:rsidRPr="00A01DA4">
        <w:rPr>
          <w:b w:val="0"/>
        </w:rPr>
        <w:fldChar w:fldCharType="separate"/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  <w:noProof/>
        </w:rPr>
        <w:t> </w:t>
      </w:r>
      <w:r w:rsidRPr="00A01DA4">
        <w:rPr>
          <w:b w:val="0"/>
        </w:rPr>
        <w:fldChar w:fldCharType="end"/>
      </w:r>
    </w:p>
    <w:p w14:paraId="41F7F9E4" w14:textId="77777777" w:rsidR="00A34C30" w:rsidRPr="00A01DA4" w:rsidRDefault="00851E3E" w:rsidP="00467CF4">
      <w:pPr>
        <w:pStyle w:val="BodyTextIndent"/>
        <w:tabs>
          <w:tab w:val="clear" w:pos="9990"/>
        </w:tabs>
        <w:spacing w:line="360" w:lineRule="auto"/>
        <w:rPr>
          <w:b w:val="0"/>
          <w:bCs w:val="0"/>
        </w:rPr>
      </w:pPr>
      <w:r>
        <w:t xml:space="preserve">Personnel must have </w:t>
      </w:r>
      <w:r w:rsidR="00A34C30" w:rsidRPr="00A01DA4">
        <w:t>prior approval from the P.I. or Lab Manager</w:t>
      </w:r>
      <w:r>
        <w:t xml:space="preserve"> before initiating work.</w:t>
      </w:r>
    </w:p>
    <w:p w14:paraId="613A7B8A" w14:textId="77777777" w:rsidR="00A34C30" w:rsidRPr="00A01DA4" w:rsidRDefault="00A34C30" w:rsidP="00467CF4">
      <w:pPr>
        <w:pStyle w:val="BodyText"/>
        <w:tabs>
          <w:tab w:val="clear" w:pos="450"/>
          <w:tab w:val="clear" w:pos="810"/>
        </w:tabs>
        <w:rPr>
          <w:b w:val="0"/>
          <w:bCs w:val="0"/>
        </w:rPr>
      </w:pPr>
      <w:r w:rsidRPr="00A01DA4">
        <w:rPr>
          <w:b w:val="0"/>
          <w:bCs w:val="0"/>
        </w:rPr>
        <w:t xml:space="preserve">I have read and understand the above SOP. I agree to contact my </w:t>
      </w:r>
      <w:r w:rsidR="00851E3E" w:rsidRPr="00A01DA4">
        <w:rPr>
          <w:b w:val="0"/>
          <w:bCs w:val="0"/>
        </w:rPr>
        <w:t>supervisor</w:t>
      </w:r>
      <w:r w:rsidRPr="00A01DA4">
        <w:rPr>
          <w:b w:val="0"/>
          <w:bCs w:val="0"/>
        </w:rPr>
        <w:t xml:space="preserve"> if I have any questions or if I plan to make modifications to this procedure.</w:t>
      </w:r>
    </w:p>
    <w:p w14:paraId="1BA24390" w14:textId="77777777" w:rsidR="00677F7F" w:rsidRPr="00A01DA4" w:rsidRDefault="00677F7F" w:rsidP="00467CF4">
      <w:pPr>
        <w:pStyle w:val="BodyText"/>
        <w:tabs>
          <w:tab w:val="clear" w:pos="450"/>
          <w:tab w:val="clear" w:pos="810"/>
        </w:tabs>
        <w:rPr>
          <w:b w:val="0"/>
          <w:bCs w:val="0"/>
        </w:rPr>
      </w:pPr>
    </w:p>
    <w:p w14:paraId="3B06AA67" w14:textId="77777777" w:rsidR="00A34C30" w:rsidRPr="00A01DA4" w:rsidRDefault="00A34C30" w:rsidP="00467CF4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3"/>
        <w:gridCol w:w="4409"/>
        <w:gridCol w:w="2434"/>
      </w:tblGrid>
      <w:tr w:rsidR="00A34C30" w:rsidRPr="00A01DA4" w14:paraId="2C419DCF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09C40903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DA4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500" w:type="dxa"/>
            <w:vAlign w:val="center"/>
          </w:tcPr>
          <w:p w14:paraId="409A7887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DA4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484" w:type="dxa"/>
            <w:vAlign w:val="center"/>
          </w:tcPr>
          <w:p w14:paraId="010EB4FA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1DA4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</w:tr>
      <w:tr w:rsidR="00A34C30" w:rsidRPr="00A01DA4" w14:paraId="2CE22248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6C4FD082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500" w:type="dxa"/>
            <w:vAlign w:val="center"/>
          </w:tcPr>
          <w:p w14:paraId="4CFF0D6A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6FB2793E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C30" w:rsidRPr="00A01DA4" w14:paraId="6AA1EBAE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7A49E737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00" w:type="dxa"/>
            <w:vAlign w:val="center"/>
          </w:tcPr>
          <w:p w14:paraId="003818A1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03157E7B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C30" w:rsidRPr="00A01DA4" w14:paraId="3D1A1A47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60DB66DC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00" w:type="dxa"/>
            <w:vAlign w:val="center"/>
          </w:tcPr>
          <w:p w14:paraId="5C05FF14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6D179773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C30" w:rsidRPr="00A01DA4" w14:paraId="0DB1630F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2D6EE73E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500" w:type="dxa"/>
            <w:vAlign w:val="center"/>
          </w:tcPr>
          <w:p w14:paraId="12A9FA03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1DE8F951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C30" w:rsidRPr="00A01DA4" w14:paraId="3C212C4F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6931E6A0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500" w:type="dxa"/>
            <w:vAlign w:val="center"/>
          </w:tcPr>
          <w:p w14:paraId="3A698076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7C71FDC3" w14:textId="77777777" w:rsidR="00A34C30" w:rsidRPr="00A01DA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4C30" w14:paraId="6706C83B" w14:textId="77777777">
        <w:trPr>
          <w:trHeight w:val="432"/>
          <w:jc w:val="center"/>
        </w:trPr>
        <w:tc>
          <w:tcPr>
            <w:tcW w:w="3888" w:type="dxa"/>
            <w:vAlign w:val="center"/>
          </w:tcPr>
          <w:p w14:paraId="5FAD9FF3" w14:textId="77777777" w:rsidR="00A34C30" w:rsidRPr="00467CF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1D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A01D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01DA4">
              <w:rPr>
                <w:rFonts w:ascii="Arial" w:hAnsi="Arial" w:cs="Arial"/>
                <w:sz w:val="22"/>
                <w:szCs w:val="22"/>
              </w:rPr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01DA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00" w:type="dxa"/>
            <w:vAlign w:val="center"/>
          </w:tcPr>
          <w:p w14:paraId="22DE1189" w14:textId="77777777" w:rsidR="00A34C30" w:rsidRPr="00467CF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14:paraId="3C536998" w14:textId="77777777" w:rsidR="00A34C30" w:rsidRPr="00467CF4" w:rsidRDefault="00A34C30" w:rsidP="00467CF4">
            <w:pPr>
              <w:tabs>
                <w:tab w:val="left" w:pos="1080"/>
                <w:tab w:val="left" w:pos="5760"/>
                <w:tab w:val="left" w:pos="61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3C5B60" w14:textId="77777777" w:rsidR="00A34C30" w:rsidRDefault="00A34C30" w:rsidP="00467CF4">
      <w:pPr>
        <w:pStyle w:val="Footer"/>
        <w:widowControl/>
        <w:tabs>
          <w:tab w:val="clear" w:pos="4320"/>
          <w:tab w:val="clear" w:pos="8640"/>
          <w:tab w:val="left" w:pos="1080"/>
          <w:tab w:val="left" w:pos="5760"/>
          <w:tab w:val="left" w:pos="6120"/>
        </w:tabs>
        <w:autoSpaceDE/>
        <w:autoSpaceDN/>
        <w:adjustRightInd/>
        <w:spacing w:line="360" w:lineRule="auto"/>
      </w:pPr>
    </w:p>
    <w:sectPr w:rsidR="00A34C30">
      <w:headerReference w:type="default" r:id="rId10"/>
      <w:footerReference w:type="even" r:id="rId11"/>
      <w:footerReference w:type="default" r:id="rId12"/>
      <w:pgSz w:w="12240" w:h="15840"/>
      <w:pgMar w:top="720" w:right="720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A468" w14:textId="77777777" w:rsidR="00A362DB" w:rsidRDefault="00A362DB">
      <w:r>
        <w:separator/>
      </w:r>
    </w:p>
  </w:endnote>
  <w:endnote w:type="continuationSeparator" w:id="0">
    <w:p w14:paraId="76D11BC9" w14:textId="77777777" w:rsidR="00A362DB" w:rsidRDefault="00A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3585" w14:textId="77777777" w:rsidR="00634DD6" w:rsidRDefault="00634DD6" w:rsidP="00273AC9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2D2EF3F4" w14:textId="77777777" w:rsidR="00634DD6" w:rsidRDefault="00634DD6" w:rsidP="00273A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3639" w14:textId="77777777" w:rsidR="00634DD6" w:rsidRDefault="00634DD6" w:rsidP="00273AC9">
    <w:pPr>
      <w:pStyle w:val="Foot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6E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DB0026" w14:textId="77777777" w:rsidR="00634DD6" w:rsidRDefault="00634DD6" w:rsidP="00273A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E7C5" w14:textId="77777777" w:rsidR="00A362DB" w:rsidRDefault="00A362DB">
      <w:r>
        <w:separator/>
      </w:r>
    </w:p>
  </w:footnote>
  <w:footnote w:type="continuationSeparator" w:id="0">
    <w:p w14:paraId="58DBE92D" w14:textId="77777777" w:rsidR="00A362DB" w:rsidRDefault="00A3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16DF" w14:textId="1B48EA4A" w:rsidR="00FA3769" w:rsidRDefault="000F4525" w:rsidP="00A01DA4">
    <w:pPr>
      <w:pStyle w:val="Header"/>
      <w:jc w:val="right"/>
    </w:pPr>
    <w:r>
      <w:t xml:space="preserve">Last updated: </w:t>
    </w:r>
    <w:r w:rsidR="002C08C8">
      <w:t>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8428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43D3"/>
    <w:multiLevelType w:val="hybridMultilevel"/>
    <w:tmpl w:val="CD42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4285"/>
    <w:multiLevelType w:val="hybridMultilevel"/>
    <w:tmpl w:val="5B3446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D91A9F"/>
    <w:multiLevelType w:val="hybridMultilevel"/>
    <w:tmpl w:val="365A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4043"/>
    <w:multiLevelType w:val="hybridMultilevel"/>
    <w:tmpl w:val="A4F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3643">
    <w:abstractNumId w:val="1"/>
  </w:num>
  <w:num w:numId="2" w16cid:durableId="1356541790">
    <w:abstractNumId w:val="0"/>
  </w:num>
  <w:num w:numId="3" w16cid:durableId="1554001527">
    <w:abstractNumId w:val="2"/>
  </w:num>
  <w:num w:numId="4" w16cid:durableId="1158035999">
    <w:abstractNumId w:val="4"/>
  </w:num>
  <w:num w:numId="5" w16cid:durableId="1934388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E1"/>
    <w:rsid w:val="00015A06"/>
    <w:rsid w:val="00026E23"/>
    <w:rsid w:val="00032567"/>
    <w:rsid w:val="00051855"/>
    <w:rsid w:val="00066620"/>
    <w:rsid w:val="00090DEC"/>
    <w:rsid w:val="000A5368"/>
    <w:rsid w:val="000E7B8E"/>
    <w:rsid w:val="000F4525"/>
    <w:rsid w:val="001234EC"/>
    <w:rsid w:val="001275DB"/>
    <w:rsid w:val="00144C9A"/>
    <w:rsid w:val="00152C0D"/>
    <w:rsid w:val="00166D38"/>
    <w:rsid w:val="001A2E15"/>
    <w:rsid w:val="001C237D"/>
    <w:rsid w:val="001C3648"/>
    <w:rsid w:val="001D09AE"/>
    <w:rsid w:val="001D40F4"/>
    <w:rsid w:val="001E2A9A"/>
    <w:rsid w:val="0021433C"/>
    <w:rsid w:val="00224FAE"/>
    <w:rsid w:val="00241A77"/>
    <w:rsid w:val="002458A1"/>
    <w:rsid w:val="00253B93"/>
    <w:rsid w:val="00265F0F"/>
    <w:rsid w:val="00273AC9"/>
    <w:rsid w:val="0028048E"/>
    <w:rsid w:val="002B2D85"/>
    <w:rsid w:val="002C08C8"/>
    <w:rsid w:val="002E1C2D"/>
    <w:rsid w:val="00310EE2"/>
    <w:rsid w:val="0036477E"/>
    <w:rsid w:val="00375BBF"/>
    <w:rsid w:val="003A1E4E"/>
    <w:rsid w:val="003A473D"/>
    <w:rsid w:val="003B34DF"/>
    <w:rsid w:val="003B37A6"/>
    <w:rsid w:val="003D2A36"/>
    <w:rsid w:val="003E2B16"/>
    <w:rsid w:val="004121DA"/>
    <w:rsid w:val="00412286"/>
    <w:rsid w:val="0043626F"/>
    <w:rsid w:val="00451F6F"/>
    <w:rsid w:val="0045724C"/>
    <w:rsid w:val="00467CF4"/>
    <w:rsid w:val="004B7CEF"/>
    <w:rsid w:val="004E6477"/>
    <w:rsid w:val="00537125"/>
    <w:rsid w:val="00545AFA"/>
    <w:rsid w:val="00551D67"/>
    <w:rsid w:val="0057070A"/>
    <w:rsid w:val="0059010B"/>
    <w:rsid w:val="005A7728"/>
    <w:rsid w:val="005C6897"/>
    <w:rsid w:val="005D7C2E"/>
    <w:rsid w:val="005F326B"/>
    <w:rsid w:val="006015F6"/>
    <w:rsid w:val="00605ADE"/>
    <w:rsid w:val="00624134"/>
    <w:rsid w:val="00625F6B"/>
    <w:rsid w:val="00634DD6"/>
    <w:rsid w:val="00636C20"/>
    <w:rsid w:val="00641565"/>
    <w:rsid w:val="0066339B"/>
    <w:rsid w:val="0066639E"/>
    <w:rsid w:val="00677F7F"/>
    <w:rsid w:val="006C7CC5"/>
    <w:rsid w:val="006E746A"/>
    <w:rsid w:val="00715ADA"/>
    <w:rsid w:val="00774B25"/>
    <w:rsid w:val="00786043"/>
    <w:rsid w:val="00797BC2"/>
    <w:rsid w:val="007B2D1A"/>
    <w:rsid w:val="00811877"/>
    <w:rsid w:val="00820E43"/>
    <w:rsid w:val="0082425B"/>
    <w:rsid w:val="00825F8C"/>
    <w:rsid w:val="00850C22"/>
    <w:rsid w:val="00851E3E"/>
    <w:rsid w:val="00873F40"/>
    <w:rsid w:val="00893DAB"/>
    <w:rsid w:val="00896B77"/>
    <w:rsid w:val="008A0DBA"/>
    <w:rsid w:val="008A2A83"/>
    <w:rsid w:val="008B54B9"/>
    <w:rsid w:val="008D1898"/>
    <w:rsid w:val="008D3ACE"/>
    <w:rsid w:val="008D7AE1"/>
    <w:rsid w:val="008F0C78"/>
    <w:rsid w:val="009171FB"/>
    <w:rsid w:val="00937C56"/>
    <w:rsid w:val="00954409"/>
    <w:rsid w:val="009B78F7"/>
    <w:rsid w:val="009C0D1E"/>
    <w:rsid w:val="009C5B3A"/>
    <w:rsid w:val="009E065C"/>
    <w:rsid w:val="00A01DA4"/>
    <w:rsid w:val="00A0754B"/>
    <w:rsid w:val="00A217F4"/>
    <w:rsid w:val="00A33180"/>
    <w:rsid w:val="00A34173"/>
    <w:rsid w:val="00A34C30"/>
    <w:rsid w:val="00A362DB"/>
    <w:rsid w:val="00A57F80"/>
    <w:rsid w:val="00A93475"/>
    <w:rsid w:val="00AC0A26"/>
    <w:rsid w:val="00B859ED"/>
    <w:rsid w:val="00B92232"/>
    <w:rsid w:val="00BD11F2"/>
    <w:rsid w:val="00BE0384"/>
    <w:rsid w:val="00C37B11"/>
    <w:rsid w:val="00C42C41"/>
    <w:rsid w:val="00C54D74"/>
    <w:rsid w:val="00C8205D"/>
    <w:rsid w:val="00C84AD0"/>
    <w:rsid w:val="00C92626"/>
    <w:rsid w:val="00CB6801"/>
    <w:rsid w:val="00CD452B"/>
    <w:rsid w:val="00CF037D"/>
    <w:rsid w:val="00D173D3"/>
    <w:rsid w:val="00D34DA1"/>
    <w:rsid w:val="00D56342"/>
    <w:rsid w:val="00D85993"/>
    <w:rsid w:val="00D91CBF"/>
    <w:rsid w:val="00DA6222"/>
    <w:rsid w:val="00E12A05"/>
    <w:rsid w:val="00E13FED"/>
    <w:rsid w:val="00E250C8"/>
    <w:rsid w:val="00E46E10"/>
    <w:rsid w:val="00E62751"/>
    <w:rsid w:val="00E82470"/>
    <w:rsid w:val="00E86072"/>
    <w:rsid w:val="00EA1263"/>
    <w:rsid w:val="00EB4671"/>
    <w:rsid w:val="00ED1971"/>
    <w:rsid w:val="00EE6B02"/>
    <w:rsid w:val="00F17C06"/>
    <w:rsid w:val="00F80792"/>
    <w:rsid w:val="00FA3769"/>
    <w:rsid w:val="00FA6AD9"/>
    <w:rsid w:val="00FB027A"/>
    <w:rsid w:val="00FC5426"/>
    <w:rsid w:val="00FD395B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CCB30"/>
  <w15:chartTrackingRefBased/>
  <w15:docId w15:val="{85921B2E-467B-4CDD-9DAF-1C4C9B6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9990"/>
      </w:tabs>
      <w:autoSpaceDE w:val="0"/>
      <w:autoSpaceDN w:val="0"/>
      <w:adjustRightInd w:val="0"/>
      <w:spacing w:line="374" w:lineRule="exact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9990"/>
      </w:tabs>
      <w:autoSpaceDE w:val="0"/>
      <w:autoSpaceDN w:val="0"/>
      <w:adjustRightInd w:val="0"/>
      <w:spacing w:line="374" w:lineRule="exact"/>
    </w:pPr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tabs>
        <w:tab w:val="left" w:pos="450"/>
        <w:tab w:val="left" w:pos="810"/>
      </w:tabs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BodyText2">
    <w:name w:val="Body Text 2"/>
    <w:basedOn w:val="Normal"/>
    <w:rPr>
      <w:rFonts w:ascii="Arial" w:hAnsi="Arial" w:cs="Arial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IndentChar">
    <w:name w:val="Body Text Indent Char"/>
    <w:link w:val="BodyTextIndent"/>
    <w:rsid w:val="00FD395B"/>
    <w:rPr>
      <w:rFonts w:ascii="Arial" w:hAnsi="Arial" w:cs="Arial"/>
      <w:b/>
      <w:bCs/>
      <w:sz w:val="22"/>
      <w:szCs w:val="22"/>
    </w:rPr>
  </w:style>
  <w:style w:type="character" w:customStyle="1" w:styleId="MediumGrid11">
    <w:name w:val="Medium Grid 11"/>
    <w:uiPriority w:val="99"/>
    <w:semiHidden/>
    <w:rsid w:val="00FD395B"/>
    <w:rPr>
      <w:color w:val="808080"/>
    </w:rPr>
  </w:style>
  <w:style w:type="paragraph" w:styleId="BalloonText">
    <w:name w:val="Balloon Text"/>
    <w:basedOn w:val="Normal"/>
    <w:link w:val="BalloonTextChar"/>
    <w:rsid w:val="00677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7F7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4FAE"/>
    <w:rPr>
      <w:sz w:val="18"/>
      <w:szCs w:val="18"/>
    </w:rPr>
  </w:style>
  <w:style w:type="paragraph" w:styleId="CommentText">
    <w:name w:val="annotation text"/>
    <w:basedOn w:val="Normal"/>
    <w:link w:val="CommentTextChar"/>
    <w:rsid w:val="00224FAE"/>
    <w:rPr>
      <w:sz w:val="24"/>
      <w:szCs w:val="24"/>
    </w:rPr>
  </w:style>
  <w:style w:type="character" w:customStyle="1" w:styleId="CommentTextChar">
    <w:name w:val="Comment Text Char"/>
    <w:link w:val="CommentText"/>
    <w:rsid w:val="00224FA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24FA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24FAE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224FAE"/>
  </w:style>
  <w:style w:type="paragraph" w:styleId="Header">
    <w:name w:val="header"/>
    <w:basedOn w:val="Normal"/>
    <w:link w:val="HeaderChar"/>
    <w:rsid w:val="00FA3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3769"/>
  </w:style>
  <w:style w:type="paragraph" w:styleId="Revision">
    <w:name w:val="Revision"/>
    <w:hidden/>
    <w:uiPriority w:val="99"/>
    <w:semiHidden/>
    <w:rsid w:val="00F1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sk.wayn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earch.wayne.edu/oehs/health-safety/emergencypostin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33B9-8BEF-4249-BB5C-C18268D7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SPECIFIC STANDARD OPERATING PROCEDURES (SOPs)</vt:lpstr>
    </vt:vector>
  </TitlesOfParts>
  <Company>WSU</Company>
  <LinksUpToDate>false</LinksUpToDate>
  <CharactersWithSpaces>4744</CharactersWithSpaces>
  <SharedDoc>false</SharedDoc>
  <HLinks>
    <vt:vector size="12" baseType="variant">
      <vt:variant>
        <vt:i4>7667827</vt:i4>
      </vt:variant>
      <vt:variant>
        <vt:i4>54</vt:i4>
      </vt:variant>
      <vt:variant>
        <vt:i4>0</vt:i4>
      </vt:variant>
      <vt:variant>
        <vt:i4>5</vt:i4>
      </vt:variant>
      <vt:variant>
        <vt:lpwstr>https://research.wayne.edu/oehs/health-safety/emergencyposting.pdf</vt:lpwstr>
      </vt:variant>
      <vt:variant>
        <vt:lpwstr/>
      </vt:variant>
      <vt:variant>
        <vt:i4>7209001</vt:i4>
      </vt:variant>
      <vt:variant>
        <vt:i4>51</vt:i4>
      </vt:variant>
      <vt:variant>
        <vt:i4>0</vt:i4>
      </vt:variant>
      <vt:variant>
        <vt:i4>5</vt:i4>
      </vt:variant>
      <vt:variant>
        <vt:lpwstr>http://www.risk.wayne.edu/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SPECIFIC STANDARD OPERATING PROCEDURES (SOPs)</dc:title>
  <dc:subject/>
  <dc:creator>Tom Perez</dc:creator>
  <cp:keywords/>
  <cp:lastModifiedBy>Richard Pearson</cp:lastModifiedBy>
  <cp:revision>2</cp:revision>
  <cp:lastPrinted>2023-05-08T16:46:00Z</cp:lastPrinted>
  <dcterms:created xsi:type="dcterms:W3CDTF">2024-08-22T18:12:00Z</dcterms:created>
  <dcterms:modified xsi:type="dcterms:W3CDTF">2024-08-22T18:12:00Z</dcterms:modified>
</cp:coreProperties>
</file>