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B27" w:rsidRPr="001C36E9" w:rsidRDefault="000F3738" w:rsidP="005D0B27">
      <w:pPr>
        <w:jc w:val="center"/>
        <w:rPr>
          <w:b/>
          <w:sz w:val="28"/>
        </w:rPr>
      </w:pPr>
      <w:r>
        <w:rPr>
          <w:b/>
          <w:sz w:val="28"/>
        </w:rPr>
        <w:t xml:space="preserve">Transition to Revised Common </w:t>
      </w:r>
      <w:r w:rsidR="002A5093">
        <w:rPr>
          <w:b/>
          <w:sz w:val="28"/>
        </w:rPr>
        <w:t xml:space="preserve">Rule </w:t>
      </w:r>
      <w:r>
        <w:rPr>
          <w:b/>
          <w:sz w:val="28"/>
        </w:rPr>
        <w:t>Appendix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1286"/>
        <w:gridCol w:w="4738"/>
        <w:gridCol w:w="4766"/>
      </w:tblGrid>
      <w:tr w:rsidR="005D0B27" w:rsidRPr="00582820" w:rsidTr="00EC1A7D">
        <w:trPr>
          <w:trHeight w:val="710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C1A7D" w:rsidRDefault="000F3738" w:rsidP="005D0B27">
            <w:pPr>
              <w:spacing w:after="0" w:line="240" w:lineRule="auto"/>
              <w:rPr>
                <w:rFonts w:cs="Arial"/>
                <w:szCs w:val="24"/>
              </w:rPr>
            </w:pPr>
            <w:r w:rsidRPr="000643E9">
              <w:rPr>
                <w:rFonts w:cs="Arial"/>
                <w:szCs w:val="24"/>
              </w:rPr>
              <w:t>On January 21, 2019, the DHHS Office of Human Research Protections (OHRP) revised Common Rule went into effect. Research protocols approved before January 21, 2019</w:t>
            </w:r>
            <w:r>
              <w:rPr>
                <w:rFonts w:cs="Arial"/>
                <w:szCs w:val="24"/>
              </w:rPr>
              <w:t xml:space="preserve"> </w:t>
            </w:r>
            <w:r w:rsidR="002A5093">
              <w:rPr>
                <w:rFonts w:cs="Arial"/>
                <w:szCs w:val="24"/>
              </w:rPr>
              <w:t xml:space="preserve">may </w:t>
            </w:r>
            <w:r>
              <w:rPr>
                <w:rFonts w:cs="Arial"/>
                <w:szCs w:val="24"/>
              </w:rPr>
              <w:t xml:space="preserve">be transitioned to the Revised Common Rule regulations if the following criteria are met. </w:t>
            </w:r>
          </w:p>
          <w:p w:rsidR="000F3738" w:rsidRPr="00582820" w:rsidRDefault="000F3738" w:rsidP="005D0B27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</w:tr>
      <w:tr w:rsidR="002A5093" w:rsidRPr="00582820" w:rsidTr="005E699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A5093" w:rsidRPr="00582820" w:rsidRDefault="002A5093" w:rsidP="005E699D">
            <w:pPr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2A5093" w:rsidRDefault="002A5093" w:rsidP="00EC1A7D">
            <w:pPr>
              <w:spacing w:after="0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Is the study sponsored by a Federal Agency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A5093" w:rsidRDefault="002A5093" w:rsidP="002A5093">
            <w:pPr>
              <w:spacing w:after="0"/>
              <w:rPr>
                <w:rFonts w:ascii="Arial Narrow" w:eastAsia="Times New Roman" w:hAnsi="Arial Narrow" w:cs="Arial"/>
                <w:color w:val="C00000"/>
              </w:rPr>
            </w:pPr>
            <w:r w:rsidRPr="00AA5D5C">
              <w:rPr>
                <w:rFonts w:ascii="Arial Narrow" w:eastAsia="Times New Roman" w:hAnsi="Arial Narrow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D5C">
              <w:rPr>
                <w:rFonts w:ascii="Arial Narrow" w:eastAsia="Times New Roman" w:hAnsi="Arial Narrow"/>
                <w:color w:val="000000"/>
              </w:rPr>
              <w:instrText xml:space="preserve"> FORMCHECKBOX </w:instrText>
            </w:r>
            <w:r w:rsidR="003A1128">
              <w:rPr>
                <w:rFonts w:ascii="Arial Narrow" w:eastAsia="Times New Roman" w:hAnsi="Arial Narrow"/>
                <w:color w:val="000000"/>
              </w:rPr>
            </w:r>
            <w:r w:rsidR="003A1128">
              <w:rPr>
                <w:rFonts w:ascii="Arial Narrow" w:eastAsia="Times New Roman" w:hAnsi="Arial Narrow"/>
                <w:color w:val="000000"/>
              </w:rPr>
              <w:fldChar w:fldCharType="separate"/>
            </w:r>
            <w:r w:rsidRPr="00AA5D5C">
              <w:rPr>
                <w:rFonts w:ascii="Arial Narrow" w:eastAsia="Times New Roman" w:hAnsi="Arial Narrow"/>
                <w:color w:val="000000"/>
              </w:rPr>
              <w:fldChar w:fldCharType="end"/>
            </w:r>
            <w:r w:rsidRPr="00AA5D5C">
              <w:rPr>
                <w:rFonts w:ascii="Arial Narrow" w:eastAsia="Times New Roman" w:hAnsi="Arial Narrow"/>
                <w:color w:val="000000"/>
              </w:rPr>
              <w:t>No</w:t>
            </w:r>
            <w:r>
              <w:rPr>
                <w:rFonts w:ascii="Arial Narrow" w:eastAsia="Times New Roman" w:hAnsi="Arial Narrow"/>
                <w:color w:val="000000"/>
              </w:rPr>
              <w:t xml:space="preserve"> </w:t>
            </w:r>
            <w:r w:rsidRPr="00AA5D5C">
              <w:rPr>
                <w:rFonts w:ascii="Arial Narrow" w:eastAsia="Times New Roman" w:hAnsi="Arial Narrow" w:cs="Arial"/>
                <w:b/>
                <w:color w:val="C00000"/>
              </w:rPr>
              <w:t>– STOP</w:t>
            </w:r>
            <w:r w:rsidRPr="00AA5D5C">
              <w:rPr>
                <w:rFonts w:ascii="Arial Narrow" w:eastAsia="Times New Roman" w:hAnsi="Arial Narrow" w:cs="Arial"/>
                <w:color w:val="C00000"/>
              </w:rPr>
              <w:t xml:space="preserve">, the research does not qualify </w:t>
            </w:r>
          </w:p>
          <w:p w:rsidR="002A5093" w:rsidRPr="00AA5D5C" w:rsidRDefault="002A5093" w:rsidP="002A5093">
            <w:pPr>
              <w:spacing w:after="0" w:line="240" w:lineRule="auto"/>
              <w:rPr>
                <w:rFonts w:ascii="Arial Narrow" w:eastAsia="Times New Roman" w:hAnsi="Arial Narrow"/>
                <w:color w:val="000000"/>
              </w:rPr>
            </w:pPr>
            <w:r>
              <w:rPr>
                <w:rFonts w:ascii="Arial Narrow" w:eastAsia="Times New Roman" w:hAnsi="Arial Narrow" w:cs="Arial"/>
                <w:color w:val="C00000"/>
              </w:rPr>
              <w:t xml:space="preserve">               </w:t>
            </w:r>
            <w:r w:rsidRPr="00AA5D5C">
              <w:rPr>
                <w:rFonts w:ascii="Arial Narrow" w:eastAsia="Times New Roman" w:hAnsi="Arial Narrow" w:cs="Arial"/>
                <w:color w:val="C00000"/>
              </w:rPr>
              <w:t xml:space="preserve">for </w:t>
            </w:r>
            <w:r>
              <w:rPr>
                <w:rFonts w:ascii="Arial Narrow" w:eastAsia="Times New Roman" w:hAnsi="Arial Narrow" w:cs="Arial"/>
                <w:color w:val="C00000"/>
              </w:rPr>
              <w:t>transition to the revised Common Rule</w:t>
            </w:r>
          </w:p>
          <w:p w:rsidR="002A5093" w:rsidRPr="00AA5D5C" w:rsidRDefault="002A5093" w:rsidP="002A5093">
            <w:pPr>
              <w:spacing w:after="0"/>
              <w:rPr>
                <w:rFonts w:ascii="Arial Narrow" w:eastAsia="Times New Roman" w:hAnsi="Arial Narrow"/>
                <w:color w:val="000000"/>
              </w:rPr>
            </w:pPr>
            <w:r w:rsidRPr="00AA5D5C">
              <w:rPr>
                <w:rFonts w:ascii="Arial Narrow" w:eastAsia="Times New Roman" w:hAnsi="Arial Narr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D5C">
              <w:rPr>
                <w:rFonts w:ascii="Arial Narrow" w:eastAsia="Times New Roman" w:hAnsi="Arial Narrow"/>
              </w:rPr>
              <w:instrText xml:space="preserve"> FORMCHECKBOX </w:instrText>
            </w:r>
            <w:r w:rsidR="003A1128">
              <w:rPr>
                <w:rFonts w:ascii="Arial Narrow" w:eastAsia="Times New Roman" w:hAnsi="Arial Narrow"/>
              </w:rPr>
            </w:r>
            <w:r w:rsidR="003A1128">
              <w:rPr>
                <w:rFonts w:ascii="Arial Narrow" w:eastAsia="Times New Roman" w:hAnsi="Arial Narrow"/>
              </w:rPr>
              <w:fldChar w:fldCharType="separate"/>
            </w:r>
            <w:r w:rsidRPr="00AA5D5C">
              <w:rPr>
                <w:rFonts w:ascii="Arial Narrow" w:eastAsia="Times New Roman" w:hAnsi="Arial Narrow"/>
              </w:rPr>
              <w:fldChar w:fldCharType="end"/>
            </w:r>
            <w:r w:rsidRPr="00AA5D5C">
              <w:rPr>
                <w:rFonts w:ascii="Arial Narrow" w:eastAsia="Times New Roman" w:hAnsi="Arial Narrow"/>
              </w:rPr>
              <w:t>Yes</w:t>
            </w:r>
            <w:r w:rsidRPr="00AA5D5C">
              <w:rPr>
                <w:rFonts w:ascii="Arial Narrow" w:eastAsia="Times New Roman" w:hAnsi="Arial Narrow"/>
                <w:color w:val="C00000"/>
              </w:rPr>
              <w:t xml:space="preserve"> </w:t>
            </w:r>
          </w:p>
        </w:tc>
      </w:tr>
      <w:tr w:rsidR="002A5093" w:rsidRPr="00582820" w:rsidTr="005E699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A5093" w:rsidRDefault="002A5093" w:rsidP="005E699D">
            <w:pPr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/>
              </w:rPr>
            </w:pPr>
          </w:p>
          <w:p w:rsidR="002A5093" w:rsidRPr="00582820" w:rsidRDefault="002A5093" w:rsidP="005E699D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2A5093" w:rsidRDefault="002A5093" w:rsidP="00EC1A7D">
            <w:pPr>
              <w:spacing w:after="0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Was the study approved prior to January 21, 2019?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A5093" w:rsidRDefault="002A5093" w:rsidP="002A5093">
            <w:pPr>
              <w:spacing w:after="0"/>
              <w:rPr>
                <w:rFonts w:ascii="Arial Narrow" w:eastAsia="Times New Roman" w:hAnsi="Arial Narrow" w:cs="Arial"/>
                <w:color w:val="C00000"/>
              </w:rPr>
            </w:pPr>
            <w:r w:rsidRPr="00AA5D5C">
              <w:rPr>
                <w:rFonts w:ascii="Arial Narrow" w:eastAsia="Times New Roman" w:hAnsi="Arial Narrow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D5C">
              <w:rPr>
                <w:rFonts w:ascii="Arial Narrow" w:eastAsia="Times New Roman" w:hAnsi="Arial Narrow"/>
                <w:color w:val="000000"/>
              </w:rPr>
              <w:instrText xml:space="preserve"> FORMCHECKBOX </w:instrText>
            </w:r>
            <w:r w:rsidR="003A1128">
              <w:rPr>
                <w:rFonts w:ascii="Arial Narrow" w:eastAsia="Times New Roman" w:hAnsi="Arial Narrow"/>
                <w:color w:val="000000"/>
              </w:rPr>
            </w:r>
            <w:r w:rsidR="003A1128">
              <w:rPr>
                <w:rFonts w:ascii="Arial Narrow" w:eastAsia="Times New Roman" w:hAnsi="Arial Narrow"/>
                <w:color w:val="000000"/>
              </w:rPr>
              <w:fldChar w:fldCharType="separate"/>
            </w:r>
            <w:r w:rsidRPr="00AA5D5C">
              <w:rPr>
                <w:rFonts w:ascii="Arial Narrow" w:eastAsia="Times New Roman" w:hAnsi="Arial Narrow"/>
                <w:color w:val="000000"/>
              </w:rPr>
              <w:fldChar w:fldCharType="end"/>
            </w:r>
            <w:r w:rsidRPr="00AA5D5C">
              <w:rPr>
                <w:rFonts w:ascii="Arial Narrow" w:eastAsia="Times New Roman" w:hAnsi="Arial Narrow"/>
                <w:color w:val="000000"/>
              </w:rPr>
              <w:t>No</w:t>
            </w:r>
            <w:r>
              <w:rPr>
                <w:rFonts w:ascii="Arial Narrow" w:eastAsia="Times New Roman" w:hAnsi="Arial Narrow"/>
                <w:color w:val="000000"/>
              </w:rPr>
              <w:t xml:space="preserve"> </w:t>
            </w:r>
            <w:r w:rsidRPr="00AA5D5C">
              <w:rPr>
                <w:rFonts w:ascii="Arial Narrow" w:eastAsia="Times New Roman" w:hAnsi="Arial Narrow" w:cs="Arial"/>
                <w:b/>
                <w:color w:val="C00000"/>
              </w:rPr>
              <w:t>– STOP</w:t>
            </w:r>
            <w:r w:rsidRPr="00AA5D5C">
              <w:rPr>
                <w:rFonts w:ascii="Arial Narrow" w:eastAsia="Times New Roman" w:hAnsi="Arial Narrow" w:cs="Arial"/>
                <w:color w:val="C00000"/>
              </w:rPr>
              <w:t xml:space="preserve">, the research does not qualify </w:t>
            </w:r>
          </w:p>
          <w:p w:rsidR="002A5093" w:rsidRPr="00AA5D5C" w:rsidRDefault="002A5093" w:rsidP="002A5093">
            <w:pPr>
              <w:spacing w:after="0" w:line="240" w:lineRule="auto"/>
              <w:rPr>
                <w:rFonts w:ascii="Arial Narrow" w:eastAsia="Times New Roman" w:hAnsi="Arial Narrow"/>
                <w:color w:val="000000"/>
              </w:rPr>
            </w:pPr>
            <w:r>
              <w:rPr>
                <w:rFonts w:ascii="Arial Narrow" w:eastAsia="Times New Roman" w:hAnsi="Arial Narrow" w:cs="Arial"/>
                <w:color w:val="C00000"/>
              </w:rPr>
              <w:t xml:space="preserve">               </w:t>
            </w:r>
            <w:r w:rsidRPr="00AA5D5C">
              <w:rPr>
                <w:rFonts w:ascii="Arial Narrow" w:eastAsia="Times New Roman" w:hAnsi="Arial Narrow" w:cs="Arial"/>
                <w:color w:val="C00000"/>
              </w:rPr>
              <w:t xml:space="preserve">for </w:t>
            </w:r>
            <w:r>
              <w:rPr>
                <w:rFonts w:ascii="Arial Narrow" w:eastAsia="Times New Roman" w:hAnsi="Arial Narrow" w:cs="Arial"/>
                <w:color w:val="C00000"/>
              </w:rPr>
              <w:t>transition to the revised Common Rule</w:t>
            </w:r>
          </w:p>
          <w:p w:rsidR="002A5093" w:rsidRPr="00AA5D5C" w:rsidRDefault="002A5093" w:rsidP="002A5093">
            <w:pPr>
              <w:spacing w:after="0"/>
              <w:rPr>
                <w:rFonts w:ascii="Arial Narrow" w:eastAsia="Times New Roman" w:hAnsi="Arial Narrow"/>
                <w:color w:val="000000"/>
              </w:rPr>
            </w:pPr>
            <w:r w:rsidRPr="00AA5D5C">
              <w:rPr>
                <w:rFonts w:ascii="Arial Narrow" w:eastAsia="Times New Roman" w:hAnsi="Arial Narr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D5C">
              <w:rPr>
                <w:rFonts w:ascii="Arial Narrow" w:eastAsia="Times New Roman" w:hAnsi="Arial Narrow"/>
              </w:rPr>
              <w:instrText xml:space="preserve"> FORMCHECKBOX </w:instrText>
            </w:r>
            <w:r w:rsidR="003A1128">
              <w:rPr>
                <w:rFonts w:ascii="Arial Narrow" w:eastAsia="Times New Roman" w:hAnsi="Arial Narrow"/>
              </w:rPr>
            </w:r>
            <w:r w:rsidR="003A1128">
              <w:rPr>
                <w:rFonts w:ascii="Arial Narrow" w:eastAsia="Times New Roman" w:hAnsi="Arial Narrow"/>
              </w:rPr>
              <w:fldChar w:fldCharType="separate"/>
            </w:r>
            <w:r w:rsidRPr="00AA5D5C">
              <w:rPr>
                <w:rFonts w:ascii="Arial Narrow" w:eastAsia="Times New Roman" w:hAnsi="Arial Narrow"/>
              </w:rPr>
              <w:fldChar w:fldCharType="end"/>
            </w:r>
            <w:r w:rsidRPr="00AA5D5C">
              <w:rPr>
                <w:rFonts w:ascii="Arial Narrow" w:eastAsia="Times New Roman" w:hAnsi="Arial Narrow"/>
              </w:rPr>
              <w:t>Yes</w:t>
            </w:r>
            <w:r w:rsidRPr="00AA5D5C">
              <w:rPr>
                <w:rFonts w:ascii="Arial Narrow" w:eastAsia="Times New Roman" w:hAnsi="Arial Narrow"/>
                <w:color w:val="C00000"/>
              </w:rPr>
              <w:t xml:space="preserve"> </w:t>
            </w:r>
          </w:p>
        </w:tc>
      </w:tr>
      <w:tr w:rsidR="00AA5D5C" w:rsidRPr="00582820" w:rsidTr="005E699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5D5C" w:rsidRPr="00582820" w:rsidRDefault="00AA5D5C" w:rsidP="005E699D">
            <w:pPr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AA5D5C" w:rsidRDefault="000F3738" w:rsidP="00EC1A7D">
            <w:pPr>
              <w:spacing w:after="0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Is the study a drug or device study subject to FDA regulations?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5D5C" w:rsidRPr="00AA5D5C" w:rsidRDefault="00AA5D5C" w:rsidP="00AA5D5C">
            <w:pPr>
              <w:spacing w:after="0" w:line="240" w:lineRule="auto"/>
              <w:rPr>
                <w:rFonts w:ascii="Arial Narrow" w:eastAsia="Times New Roman" w:hAnsi="Arial Narrow"/>
                <w:color w:val="000000"/>
              </w:rPr>
            </w:pPr>
            <w:r w:rsidRPr="00AA5D5C">
              <w:rPr>
                <w:rFonts w:ascii="Arial Narrow" w:eastAsia="Times New Roman" w:hAnsi="Arial Narrow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D5C">
              <w:rPr>
                <w:rFonts w:ascii="Arial Narrow" w:eastAsia="Times New Roman" w:hAnsi="Arial Narrow"/>
                <w:color w:val="000000"/>
              </w:rPr>
              <w:instrText xml:space="preserve"> FORMCHECKBOX </w:instrText>
            </w:r>
            <w:r w:rsidR="003A1128">
              <w:rPr>
                <w:rFonts w:ascii="Arial Narrow" w:eastAsia="Times New Roman" w:hAnsi="Arial Narrow"/>
                <w:color w:val="000000"/>
              </w:rPr>
            </w:r>
            <w:r w:rsidR="003A1128">
              <w:rPr>
                <w:rFonts w:ascii="Arial Narrow" w:eastAsia="Times New Roman" w:hAnsi="Arial Narrow"/>
                <w:color w:val="000000"/>
              </w:rPr>
              <w:fldChar w:fldCharType="separate"/>
            </w:r>
            <w:r w:rsidRPr="00AA5D5C">
              <w:rPr>
                <w:rFonts w:ascii="Arial Narrow" w:eastAsia="Times New Roman" w:hAnsi="Arial Narrow"/>
                <w:color w:val="000000"/>
              </w:rPr>
              <w:fldChar w:fldCharType="end"/>
            </w:r>
            <w:r w:rsidRPr="00AA5D5C">
              <w:rPr>
                <w:rFonts w:ascii="Arial Narrow" w:eastAsia="Times New Roman" w:hAnsi="Arial Narrow"/>
                <w:color w:val="000000"/>
              </w:rPr>
              <w:t>No</w:t>
            </w:r>
          </w:p>
          <w:p w:rsidR="00AA5D5C" w:rsidRDefault="00AA5D5C" w:rsidP="00AA5D5C">
            <w:pPr>
              <w:spacing w:after="0"/>
              <w:rPr>
                <w:rFonts w:ascii="Arial Narrow" w:eastAsia="Times New Roman" w:hAnsi="Arial Narrow" w:cs="Arial"/>
                <w:color w:val="C00000"/>
              </w:rPr>
            </w:pPr>
            <w:r w:rsidRPr="00AA5D5C">
              <w:rPr>
                <w:rFonts w:ascii="Arial Narrow" w:eastAsia="Times New Roman" w:hAnsi="Arial Narr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D5C">
              <w:rPr>
                <w:rFonts w:ascii="Arial Narrow" w:eastAsia="Times New Roman" w:hAnsi="Arial Narrow"/>
              </w:rPr>
              <w:instrText xml:space="preserve"> FORMCHECKBOX </w:instrText>
            </w:r>
            <w:r w:rsidR="003A1128">
              <w:rPr>
                <w:rFonts w:ascii="Arial Narrow" w:eastAsia="Times New Roman" w:hAnsi="Arial Narrow"/>
              </w:rPr>
            </w:r>
            <w:r w:rsidR="003A1128">
              <w:rPr>
                <w:rFonts w:ascii="Arial Narrow" w:eastAsia="Times New Roman" w:hAnsi="Arial Narrow"/>
              </w:rPr>
              <w:fldChar w:fldCharType="separate"/>
            </w:r>
            <w:r w:rsidRPr="00AA5D5C">
              <w:rPr>
                <w:rFonts w:ascii="Arial Narrow" w:eastAsia="Times New Roman" w:hAnsi="Arial Narrow"/>
              </w:rPr>
              <w:fldChar w:fldCharType="end"/>
            </w:r>
            <w:r w:rsidRPr="00AA5D5C">
              <w:rPr>
                <w:rFonts w:ascii="Arial Narrow" w:eastAsia="Times New Roman" w:hAnsi="Arial Narrow"/>
              </w:rPr>
              <w:t>Yes</w:t>
            </w:r>
            <w:r w:rsidRPr="00AA5D5C">
              <w:rPr>
                <w:rFonts w:ascii="Arial Narrow" w:eastAsia="Times New Roman" w:hAnsi="Arial Narrow"/>
                <w:color w:val="C00000"/>
              </w:rPr>
              <w:t xml:space="preserve"> </w:t>
            </w:r>
            <w:r w:rsidRPr="00AA5D5C">
              <w:rPr>
                <w:rFonts w:ascii="Arial Narrow" w:eastAsia="Times New Roman" w:hAnsi="Arial Narrow" w:cs="Arial"/>
                <w:b/>
                <w:color w:val="C00000"/>
              </w:rPr>
              <w:t>– STOP</w:t>
            </w:r>
            <w:r w:rsidRPr="00AA5D5C">
              <w:rPr>
                <w:rFonts w:ascii="Arial Narrow" w:eastAsia="Times New Roman" w:hAnsi="Arial Narrow" w:cs="Arial"/>
                <w:color w:val="C00000"/>
              </w:rPr>
              <w:t xml:space="preserve">, the research does not qualify </w:t>
            </w:r>
          </w:p>
          <w:p w:rsidR="00AA5D5C" w:rsidRPr="00AA5D5C" w:rsidRDefault="00AA5D5C" w:rsidP="000F3738">
            <w:pPr>
              <w:spacing w:after="0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  <w:color w:val="C00000"/>
              </w:rPr>
              <w:t xml:space="preserve">               </w:t>
            </w:r>
            <w:r w:rsidRPr="00AA5D5C">
              <w:rPr>
                <w:rFonts w:ascii="Arial Narrow" w:eastAsia="Times New Roman" w:hAnsi="Arial Narrow" w:cs="Arial"/>
                <w:color w:val="C00000"/>
              </w:rPr>
              <w:t xml:space="preserve">for </w:t>
            </w:r>
            <w:r w:rsidR="000F3738">
              <w:rPr>
                <w:rFonts w:ascii="Arial Narrow" w:eastAsia="Times New Roman" w:hAnsi="Arial Narrow" w:cs="Arial"/>
                <w:color w:val="C00000"/>
              </w:rPr>
              <w:t>transition to the revised Common Rule</w:t>
            </w:r>
          </w:p>
        </w:tc>
      </w:tr>
      <w:tr w:rsidR="000F3738" w:rsidRPr="00582820" w:rsidTr="005E699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F3738" w:rsidRPr="00582820" w:rsidRDefault="000F3738" w:rsidP="005E699D">
            <w:pPr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0F3738" w:rsidRDefault="000F3738" w:rsidP="00EC1A7D">
            <w:pPr>
              <w:spacing w:after="0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Is the study closed to enrollment?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F3738" w:rsidRDefault="000F3738" w:rsidP="000F3738">
            <w:pPr>
              <w:spacing w:after="0"/>
              <w:rPr>
                <w:rFonts w:ascii="Arial Narrow" w:eastAsia="Times New Roman" w:hAnsi="Arial Narrow" w:cs="Arial"/>
                <w:color w:val="C00000"/>
              </w:rPr>
            </w:pPr>
            <w:r w:rsidRPr="00AA5D5C">
              <w:rPr>
                <w:rFonts w:ascii="Arial Narrow" w:eastAsia="Times New Roman" w:hAnsi="Arial Narrow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D5C">
              <w:rPr>
                <w:rFonts w:ascii="Arial Narrow" w:eastAsia="Times New Roman" w:hAnsi="Arial Narrow"/>
                <w:color w:val="000000"/>
              </w:rPr>
              <w:instrText xml:space="preserve"> FORMCHECKBOX </w:instrText>
            </w:r>
            <w:r w:rsidR="003A1128">
              <w:rPr>
                <w:rFonts w:ascii="Arial Narrow" w:eastAsia="Times New Roman" w:hAnsi="Arial Narrow"/>
                <w:color w:val="000000"/>
              </w:rPr>
            </w:r>
            <w:r w:rsidR="003A1128">
              <w:rPr>
                <w:rFonts w:ascii="Arial Narrow" w:eastAsia="Times New Roman" w:hAnsi="Arial Narrow"/>
                <w:color w:val="000000"/>
              </w:rPr>
              <w:fldChar w:fldCharType="separate"/>
            </w:r>
            <w:r w:rsidRPr="00AA5D5C">
              <w:rPr>
                <w:rFonts w:ascii="Arial Narrow" w:eastAsia="Times New Roman" w:hAnsi="Arial Narrow"/>
                <w:color w:val="000000"/>
              </w:rPr>
              <w:fldChar w:fldCharType="end"/>
            </w:r>
            <w:r w:rsidRPr="00AA5D5C">
              <w:rPr>
                <w:rFonts w:ascii="Arial Narrow" w:eastAsia="Times New Roman" w:hAnsi="Arial Narrow"/>
                <w:color w:val="000000"/>
              </w:rPr>
              <w:t>No</w:t>
            </w:r>
            <w:r>
              <w:rPr>
                <w:rFonts w:ascii="Arial Narrow" w:eastAsia="Times New Roman" w:hAnsi="Arial Narrow"/>
                <w:color w:val="000000"/>
              </w:rPr>
              <w:t xml:space="preserve"> </w:t>
            </w:r>
            <w:r w:rsidRPr="00AA5D5C">
              <w:rPr>
                <w:rFonts w:ascii="Arial Narrow" w:eastAsia="Times New Roman" w:hAnsi="Arial Narrow" w:cs="Arial"/>
                <w:b/>
                <w:color w:val="C00000"/>
              </w:rPr>
              <w:t>– STOP</w:t>
            </w:r>
            <w:r w:rsidRPr="00AA5D5C">
              <w:rPr>
                <w:rFonts w:ascii="Arial Narrow" w:eastAsia="Times New Roman" w:hAnsi="Arial Narrow" w:cs="Arial"/>
                <w:color w:val="C00000"/>
              </w:rPr>
              <w:t xml:space="preserve">, the research does not qualify </w:t>
            </w:r>
          </w:p>
          <w:p w:rsidR="000F3738" w:rsidRPr="00AA5D5C" w:rsidRDefault="000F3738" w:rsidP="000F3738">
            <w:pPr>
              <w:spacing w:after="0" w:line="240" w:lineRule="auto"/>
              <w:rPr>
                <w:rFonts w:ascii="Arial Narrow" w:eastAsia="Times New Roman" w:hAnsi="Arial Narrow"/>
                <w:color w:val="000000"/>
              </w:rPr>
            </w:pPr>
            <w:r>
              <w:rPr>
                <w:rFonts w:ascii="Arial Narrow" w:eastAsia="Times New Roman" w:hAnsi="Arial Narrow" w:cs="Arial"/>
                <w:color w:val="C00000"/>
              </w:rPr>
              <w:t xml:space="preserve">               </w:t>
            </w:r>
            <w:r w:rsidRPr="00AA5D5C">
              <w:rPr>
                <w:rFonts w:ascii="Arial Narrow" w:eastAsia="Times New Roman" w:hAnsi="Arial Narrow" w:cs="Arial"/>
                <w:color w:val="C00000"/>
              </w:rPr>
              <w:t xml:space="preserve">for </w:t>
            </w:r>
            <w:r>
              <w:rPr>
                <w:rFonts w:ascii="Arial Narrow" w:eastAsia="Times New Roman" w:hAnsi="Arial Narrow" w:cs="Arial"/>
                <w:color w:val="C00000"/>
              </w:rPr>
              <w:t>transition to the revised Common Rule</w:t>
            </w:r>
          </w:p>
          <w:p w:rsidR="000F3738" w:rsidRPr="00AA5D5C" w:rsidRDefault="000F3738" w:rsidP="000F3738">
            <w:pPr>
              <w:spacing w:after="0"/>
              <w:rPr>
                <w:rFonts w:ascii="Arial Narrow" w:eastAsia="Times New Roman" w:hAnsi="Arial Narrow"/>
                <w:color w:val="000000"/>
              </w:rPr>
            </w:pPr>
            <w:r w:rsidRPr="00AA5D5C">
              <w:rPr>
                <w:rFonts w:ascii="Arial Narrow" w:eastAsia="Times New Roman" w:hAnsi="Arial Narr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D5C">
              <w:rPr>
                <w:rFonts w:ascii="Arial Narrow" w:eastAsia="Times New Roman" w:hAnsi="Arial Narrow"/>
              </w:rPr>
              <w:instrText xml:space="preserve"> FORMCHECKBOX </w:instrText>
            </w:r>
            <w:r w:rsidR="003A1128">
              <w:rPr>
                <w:rFonts w:ascii="Arial Narrow" w:eastAsia="Times New Roman" w:hAnsi="Arial Narrow"/>
              </w:rPr>
            </w:r>
            <w:r w:rsidR="003A1128">
              <w:rPr>
                <w:rFonts w:ascii="Arial Narrow" w:eastAsia="Times New Roman" w:hAnsi="Arial Narrow"/>
              </w:rPr>
              <w:fldChar w:fldCharType="separate"/>
            </w:r>
            <w:r w:rsidRPr="00AA5D5C">
              <w:rPr>
                <w:rFonts w:ascii="Arial Narrow" w:eastAsia="Times New Roman" w:hAnsi="Arial Narrow"/>
              </w:rPr>
              <w:fldChar w:fldCharType="end"/>
            </w:r>
            <w:r w:rsidRPr="00AA5D5C">
              <w:rPr>
                <w:rFonts w:ascii="Arial Narrow" w:eastAsia="Times New Roman" w:hAnsi="Arial Narrow"/>
              </w:rPr>
              <w:t>Yes</w:t>
            </w:r>
            <w:r w:rsidRPr="00AA5D5C">
              <w:rPr>
                <w:rFonts w:ascii="Arial Narrow" w:eastAsia="Times New Roman" w:hAnsi="Arial Narrow"/>
                <w:color w:val="C00000"/>
              </w:rPr>
              <w:t xml:space="preserve"> </w:t>
            </w:r>
          </w:p>
          <w:p w:rsidR="000F3738" w:rsidRPr="00AA5D5C" w:rsidRDefault="000F3738" w:rsidP="000F3738">
            <w:pPr>
              <w:spacing w:after="0" w:line="240" w:lineRule="auto"/>
              <w:rPr>
                <w:rFonts w:ascii="Arial Narrow" w:eastAsia="Times New Roman" w:hAnsi="Arial Narrow"/>
                <w:color w:val="000000"/>
              </w:rPr>
            </w:pPr>
          </w:p>
        </w:tc>
      </w:tr>
      <w:tr w:rsidR="000F3738" w:rsidRPr="00582820" w:rsidTr="005E699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F3738" w:rsidRPr="00582820" w:rsidRDefault="000F3738" w:rsidP="005E699D">
            <w:pPr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0F3738" w:rsidRDefault="000F3738" w:rsidP="000F3738">
            <w:pPr>
              <w:spacing w:after="0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Is the study in data analysis only?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F3738" w:rsidRDefault="000F3738" w:rsidP="000F3738">
            <w:pPr>
              <w:spacing w:after="0"/>
              <w:rPr>
                <w:rFonts w:ascii="Arial Narrow" w:eastAsia="Times New Roman" w:hAnsi="Arial Narrow" w:cs="Arial"/>
                <w:color w:val="C00000"/>
              </w:rPr>
            </w:pPr>
            <w:r w:rsidRPr="00AA5D5C">
              <w:rPr>
                <w:rFonts w:ascii="Arial Narrow" w:eastAsia="Times New Roman" w:hAnsi="Arial Narrow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D5C">
              <w:rPr>
                <w:rFonts w:ascii="Arial Narrow" w:eastAsia="Times New Roman" w:hAnsi="Arial Narrow"/>
                <w:color w:val="000000"/>
              </w:rPr>
              <w:instrText xml:space="preserve"> FORMCHECKBOX </w:instrText>
            </w:r>
            <w:r w:rsidR="003A1128">
              <w:rPr>
                <w:rFonts w:ascii="Arial Narrow" w:eastAsia="Times New Roman" w:hAnsi="Arial Narrow"/>
                <w:color w:val="000000"/>
              </w:rPr>
            </w:r>
            <w:r w:rsidR="003A1128">
              <w:rPr>
                <w:rFonts w:ascii="Arial Narrow" w:eastAsia="Times New Roman" w:hAnsi="Arial Narrow"/>
                <w:color w:val="000000"/>
              </w:rPr>
              <w:fldChar w:fldCharType="separate"/>
            </w:r>
            <w:r w:rsidRPr="00AA5D5C">
              <w:rPr>
                <w:rFonts w:ascii="Arial Narrow" w:eastAsia="Times New Roman" w:hAnsi="Arial Narrow"/>
                <w:color w:val="000000"/>
              </w:rPr>
              <w:fldChar w:fldCharType="end"/>
            </w:r>
            <w:r w:rsidRPr="00AA5D5C">
              <w:rPr>
                <w:rFonts w:ascii="Arial Narrow" w:eastAsia="Times New Roman" w:hAnsi="Arial Narrow"/>
                <w:color w:val="000000"/>
              </w:rPr>
              <w:t>No</w:t>
            </w:r>
            <w:r>
              <w:rPr>
                <w:rFonts w:ascii="Arial Narrow" w:eastAsia="Times New Roman" w:hAnsi="Arial Narrow"/>
                <w:color w:val="000000"/>
              </w:rPr>
              <w:t xml:space="preserve"> </w:t>
            </w:r>
            <w:r w:rsidRPr="00AA5D5C">
              <w:rPr>
                <w:rFonts w:ascii="Arial Narrow" w:eastAsia="Times New Roman" w:hAnsi="Arial Narrow" w:cs="Arial"/>
                <w:b/>
                <w:color w:val="C00000"/>
              </w:rPr>
              <w:t>– STOP</w:t>
            </w:r>
            <w:r w:rsidRPr="00AA5D5C">
              <w:rPr>
                <w:rFonts w:ascii="Arial Narrow" w:eastAsia="Times New Roman" w:hAnsi="Arial Narrow" w:cs="Arial"/>
                <w:color w:val="C00000"/>
              </w:rPr>
              <w:t xml:space="preserve">, the research does not qualify </w:t>
            </w:r>
          </w:p>
          <w:p w:rsidR="000F3738" w:rsidRPr="00AA5D5C" w:rsidRDefault="000F3738" w:rsidP="000F3738">
            <w:pPr>
              <w:spacing w:after="0" w:line="240" w:lineRule="auto"/>
              <w:rPr>
                <w:rFonts w:ascii="Arial Narrow" w:eastAsia="Times New Roman" w:hAnsi="Arial Narrow"/>
                <w:color w:val="000000"/>
              </w:rPr>
            </w:pPr>
            <w:r>
              <w:rPr>
                <w:rFonts w:ascii="Arial Narrow" w:eastAsia="Times New Roman" w:hAnsi="Arial Narrow" w:cs="Arial"/>
                <w:color w:val="C00000"/>
              </w:rPr>
              <w:t xml:space="preserve">               </w:t>
            </w:r>
            <w:r w:rsidRPr="00AA5D5C">
              <w:rPr>
                <w:rFonts w:ascii="Arial Narrow" w:eastAsia="Times New Roman" w:hAnsi="Arial Narrow" w:cs="Arial"/>
                <w:color w:val="C00000"/>
              </w:rPr>
              <w:t xml:space="preserve">for </w:t>
            </w:r>
            <w:r>
              <w:rPr>
                <w:rFonts w:ascii="Arial Narrow" w:eastAsia="Times New Roman" w:hAnsi="Arial Narrow" w:cs="Arial"/>
                <w:color w:val="C00000"/>
              </w:rPr>
              <w:t>transition to the revised Common Rule</w:t>
            </w:r>
          </w:p>
          <w:bookmarkStart w:id="0" w:name="_GoBack"/>
          <w:p w:rsidR="000F3738" w:rsidRPr="00AA5D5C" w:rsidRDefault="000F3738" w:rsidP="000F3738">
            <w:pPr>
              <w:spacing w:after="0"/>
              <w:rPr>
                <w:rFonts w:ascii="Arial Narrow" w:eastAsia="Times New Roman" w:hAnsi="Arial Narrow"/>
                <w:color w:val="000000"/>
              </w:rPr>
            </w:pPr>
            <w:r w:rsidRPr="00AA5D5C">
              <w:rPr>
                <w:rFonts w:ascii="Arial Narrow" w:eastAsia="Times New Roman" w:hAnsi="Arial Narr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5D5C">
              <w:rPr>
                <w:rFonts w:ascii="Arial Narrow" w:eastAsia="Times New Roman" w:hAnsi="Arial Narrow"/>
              </w:rPr>
              <w:instrText xml:space="preserve"> FORMCHECKBOX </w:instrText>
            </w:r>
            <w:r w:rsidR="003A1128" w:rsidRPr="00AA5D5C">
              <w:rPr>
                <w:rFonts w:ascii="Arial Narrow" w:eastAsia="Times New Roman" w:hAnsi="Arial Narrow"/>
              </w:rPr>
            </w:r>
            <w:r w:rsidR="003A1128">
              <w:rPr>
                <w:rFonts w:ascii="Arial Narrow" w:eastAsia="Times New Roman" w:hAnsi="Arial Narrow"/>
              </w:rPr>
              <w:fldChar w:fldCharType="separate"/>
            </w:r>
            <w:r w:rsidRPr="00AA5D5C">
              <w:rPr>
                <w:rFonts w:ascii="Arial Narrow" w:eastAsia="Times New Roman" w:hAnsi="Arial Narrow"/>
              </w:rPr>
              <w:fldChar w:fldCharType="end"/>
            </w:r>
            <w:bookmarkEnd w:id="0"/>
            <w:r w:rsidRPr="00AA5D5C">
              <w:rPr>
                <w:rFonts w:ascii="Arial Narrow" w:eastAsia="Times New Roman" w:hAnsi="Arial Narrow"/>
              </w:rPr>
              <w:t>Yes</w:t>
            </w:r>
            <w:r w:rsidRPr="00AA5D5C">
              <w:rPr>
                <w:rFonts w:ascii="Arial Narrow" w:eastAsia="Times New Roman" w:hAnsi="Arial Narrow"/>
                <w:color w:val="C00000"/>
              </w:rPr>
              <w:t xml:space="preserve"> </w:t>
            </w:r>
          </w:p>
          <w:p w:rsidR="000F3738" w:rsidRPr="00AA5D5C" w:rsidRDefault="000F3738" w:rsidP="000F3738">
            <w:pPr>
              <w:spacing w:after="0" w:line="240" w:lineRule="auto"/>
              <w:rPr>
                <w:rFonts w:ascii="Arial Narrow" w:eastAsia="Times New Roman" w:hAnsi="Arial Narrow"/>
                <w:color w:val="000000"/>
              </w:rPr>
            </w:pPr>
          </w:p>
        </w:tc>
      </w:tr>
      <w:tr w:rsidR="000F3738" w:rsidRPr="00582820" w:rsidTr="00CE2F08"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A5093" w:rsidRDefault="002A5093" w:rsidP="000F3738">
            <w:pPr>
              <w:spacing w:after="0"/>
              <w:rPr>
                <w:rFonts w:ascii="Arial Narrow" w:eastAsia="Times New Roman" w:hAnsi="Arial Narrow"/>
                <w:sz w:val="24"/>
              </w:rPr>
            </w:pPr>
            <w:r>
              <w:rPr>
                <w:rFonts w:ascii="Arial Narrow" w:eastAsia="Times New Roman" w:hAnsi="Arial Narrow"/>
                <w:sz w:val="24"/>
              </w:rPr>
              <w:t>Please note Under the revised Common Rule, all Federally Sponsored research that meets the definition of a clinical trial must post the consent form to a Federal website.</w:t>
            </w:r>
          </w:p>
          <w:p w:rsidR="002A5093" w:rsidRDefault="002A5093" w:rsidP="000F3738">
            <w:pPr>
              <w:spacing w:after="0"/>
              <w:rPr>
                <w:rFonts w:ascii="Arial Narrow" w:eastAsia="Times New Roman" w:hAnsi="Arial Narrow"/>
                <w:sz w:val="24"/>
              </w:rPr>
            </w:pPr>
          </w:p>
          <w:p w:rsidR="000F3738" w:rsidRDefault="002A5093" w:rsidP="000F3738">
            <w:pPr>
              <w:spacing w:after="0"/>
              <w:rPr>
                <w:rFonts w:ascii="Arial Narrow" w:eastAsia="Times New Roman" w:hAnsi="Arial Narrow"/>
                <w:sz w:val="24"/>
              </w:rPr>
            </w:pPr>
            <w:r>
              <w:rPr>
                <w:rFonts w:ascii="Arial Narrow" w:eastAsia="Times New Roman" w:hAnsi="Arial Narrow"/>
                <w:sz w:val="24"/>
              </w:rPr>
              <w:t>If</w:t>
            </w:r>
            <w:r w:rsidR="00551FED">
              <w:rPr>
                <w:rFonts w:ascii="Arial Narrow" w:eastAsia="Times New Roman" w:hAnsi="Arial Narrow"/>
                <w:sz w:val="24"/>
              </w:rPr>
              <w:t xml:space="preserve"> you answered Yes to number 1, 2</w:t>
            </w:r>
            <w:r>
              <w:rPr>
                <w:rFonts w:ascii="Arial Narrow" w:eastAsia="Times New Roman" w:hAnsi="Arial Narrow"/>
                <w:sz w:val="24"/>
              </w:rPr>
              <w:t xml:space="preserve"> and 4 your study meets criteria to be transferred to the revised Common Rule. Please</w:t>
            </w:r>
            <w:r w:rsidR="000F3738">
              <w:rPr>
                <w:rFonts w:ascii="Arial Narrow" w:eastAsia="Times New Roman" w:hAnsi="Arial Narrow"/>
                <w:sz w:val="24"/>
              </w:rPr>
              <w:t xml:space="preserve"> include this completed Appendix with your </w:t>
            </w:r>
            <w:r>
              <w:rPr>
                <w:rFonts w:ascii="Arial Narrow" w:eastAsia="Times New Roman" w:hAnsi="Arial Narrow"/>
                <w:sz w:val="24"/>
              </w:rPr>
              <w:t>submission documents.</w:t>
            </w:r>
          </w:p>
          <w:p w:rsidR="002A5093" w:rsidRDefault="002A5093" w:rsidP="000F3738">
            <w:pPr>
              <w:spacing w:after="0"/>
              <w:rPr>
                <w:rFonts w:ascii="Arial Narrow" w:eastAsia="Times New Roman" w:hAnsi="Arial Narrow"/>
                <w:sz w:val="24"/>
              </w:rPr>
            </w:pPr>
          </w:p>
          <w:p w:rsidR="002A5093" w:rsidRDefault="002A5093" w:rsidP="000F3738">
            <w:pPr>
              <w:spacing w:after="0"/>
              <w:rPr>
                <w:rFonts w:ascii="Arial Narrow" w:eastAsia="Times New Roman" w:hAnsi="Arial Narrow"/>
                <w:sz w:val="24"/>
              </w:rPr>
            </w:pPr>
            <w:r>
              <w:rPr>
                <w:rFonts w:ascii="Arial Narrow" w:eastAsia="Times New Roman" w:hAnsi="Arial Narrow"/>
                <w:sz w:val="24"/>
              </w:rPr>
              <w:t>Please do not submit an amendment solely to request the transition of your study to the revised Common Rule.</w:t>
            </w:r>
          </w:p>
          <w:p w:rsidR="000F3738" w:rsidRDefault="000F3738" w:rsidP="000F3738">
            <w:pPr>
              <w:spacing w:after="0"/>
              <w:rPr>
                <w:rFonts w:ascii="Arial Narrow" w:eastAsia="Times New Roman" w:hAnsi="Arial Narrow"/>
                <w:sz w:val="24"/>
              </w:rPr>
            </w:pPr>
          </w:p>
          <w:p w:rsidR="000F3738" w:rsidRPr="00AA5D5C" w:rsidRDefault="000F3738" w:rsidP="000F3738">
            <w:pPr>
              <w:spacing w:after="0" w:line="240" w:lineRule="auto"/>
              <w:rPr>
                <w:rFonts w:ascii="Arial Narrow" w:eastAsia="Times New Roman" w:hAnsi="Arial Narrow"/>
                <w:color w:val="000000"/>
              </w:rPr>
            </w:pPr>
            <w:r>
              <w:rPr>
                <w:rFonts w:ascii="Arial Narrow" w:eastAsia="Times New Roman" w:hAnsi="Arial Narrow"/>
                <w:sz w:val="24"/>
              </w:rPr>
              <w:t xml:space="preserve">You can receive submission guidance by e-mailing your questions to </w:t>
            </w:r>
            <w:hyperlink r:id="rId7" w:history="1">
              <w:r>
                <w:rPr>
                  <w:rStyle w:val="Hyperlink"/>
                  <w:rFonts w:ascii="Arial Narrow" w:eastAsia="Times New Roman" w:hAnsi="Arial Narrow"/>
                  <w:sz w:val="24"/>
                </w:rPr>
                <w:t>irbquestions@wayne.edu</w:t>
              </w:r>
            </w:hyperlink>
          </w:p>
        </w:tc>
      </w:tr>
    </w:tbl>
    <w:p w:rsidR="00EC1A7D" w:rsidRDefault="00EC1A7D"/>
    <w:p w:rsidR="006B7D61" w:rsidRDefault="006B7D61"/>
    <w:sectPr w:rsidR="006B7D61" w:rsidSect="005D0B27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8FE" w:rsidRDefault="005A18FE" w:rsidP="00C41FC6">
      <w:pPr>
        <w:spacing w:after="0" w:line="240" w:lineRule="auto"/>
      </w:pPr>
      <w:r>
        <w:separator/>
      </w:r>
    </w:p>
  </w:endnote>
  <w:endnote w:type="continuationSeparator" w:id="0">
    <w:p w:rsidR="005A18FE" w:rsidRDefault="005A18FE" w:rsidP="00C41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C6" w:rsidRDefault="00C41FC6" w:rsidP="00C41FC6">
    <w:pPr>
      <w:pStyle w:val="Footer"/>
      <w:jc w:val="right"/>
    </w:pPr>
    <w:r>
      <w:t>Form Date: 12/2018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8FE" w:rsidRDefault="005A18FE" w:rsidP="00C41FC6">
      <w:pPr>
        <w:spacing w:after="0" w:line="240" w:lineRule="auto"/>
      </w:pPr>
      <w:r>
        <w:separator/>
      </w:r>
    </w:p>
  </w:footnote>
  <w:footnote w:type="continuationSeparator" w:id="0">
    <w:p w:rsidR="005A18FE" w:rsidRDefault="005A18FE" w:rsidP="00C41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C0780"/>
    <w:multiLevelType w:val="hybridMultilevel"/>
    <w:tmpl w:val="C1684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30029"/>
    <w:multiLevelType w:val="hybridMultilevel"/>
    <w:tmpl w:val="26981106"/>
    <w:lvl w:ilvl="0" w:tplc="CC8EF8F6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9A68C5"/>
    <w:multiLevelType w:val="hybridMultilevel"/>
    <w:tmpl w:val="1B3C5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D0EE0"/>
    <w:multiLevelType w:val="hybridMultilevel"/>
    <w:tmpl w:val="911445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VtQ0suS0gzhUjXfweWOrlw7N2u9AI4Y+++I8dSgN5cJWWmhrIdsABQSZ+WsTU7inQ3OSsUzgY4dKe1vczrS3A==" w:salt="2xav+LMpXEdRYW+QurZr7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27"/>
    <w:rsid w:val="000F3738"/>
    <w:rsid w:val="002A5093"/>
    <w:rsid w:val="003A1128"/>
    <w:rsid w:val="00551FED"/>
    <w:rsid w:val="005A18FE"/>
    <w:rsid w:val="005D0B27"/>
    <w:rsid w:val="005E699D"/>
    <w:rsid w:val="006B7D61"/>
    <w:rsid w:val="00912E53"/>
    <w:rsid w:val="00AA5D5C"/>
    <w:rsid w:val="00C41FC6"/>
    <w:rsid w:val="00CA6346"/>
    <w:rsid w:val="00CE2F08"/>
    <w:rsid w:val="00E864E9"/>
    <w:rsid w:val="00EC1A7D"/>
    <w:rsid w:val="00F22BF8"/>
    <w:rsid w:val="00F2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0FD8D-F70D-48D2-9BFC-8A6A6252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22BF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1FC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1FC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41FC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1FC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1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rbquestions@wayn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1847</CharactersWithSpaces>
  <SharedDoc>false</SharedDoc>
  <HLinks>
    <vt:vector size="6" baseType="variant">
      <vt:variant>
        <vt:i4>7143498</vt:i4>
      </vt:variant>
      <vt:variant>
        <vt:i4>20</vt:i4>
      </vt:variant>
      <vt:variant>
        <vt:i4>0</vt:i4>
      </vt:variant>
      <vt:variant>
        <vt:i4>5</vt:i4>
      </vt:variant>
      <vt:variant>
        <vt:lpwstr>mailto:irbquestions@wayne.edu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Park-may</dc:creator>
  <cp:keywords/>
  <cp:lastModifiedBy>Amanda Reese</cp:lastModifiedBy>
  <cp:revision>2</cp:revision>
  <cp:lastPrinted>2017-12-12T21:17:00Z</cp:lastPrinted>
  <dcterms:created xsi:type="dcterms:W3CDTF">2019-01-10T14:45:00Z</dcterms:created>
  <dcterms:modified xsi:type="dcterms:W3CDTF">2019-01-10T14:45:00Z</dcterms:modified>
</cp:coreProperties>
</file>